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9153" w:type="dxa"/>
        <w:tblLayout w:type="fixed"/>
        <w:tblLook w:val="04A0" w:firstRow="1" w:lastRow="0" w:firstColumn="1" w:lastColumn="0" w:noHBand="0" w:noVBand="1"/>
      </w:tblPr>
      <w:tblGrid>
        <w:gridCol w:w="9153"/>
      </w:tblGrid>
      <w:tr w:rsidR="008B03D2" w:rsidRPr="003F3E5A" w14:paraId="3104F55B" w14:textId="77777777" w:rsidTr="00E65E0F">
        <w:trPr>
          <w:trHeight w:val="1223"/>
        </w:trPr>
        <w:tc>
          <w:tcPr>
            <w:tcW w:w="9153" w:type="dxa"/>
            <w:tcBorders>
              <w:top w:val="nil"/>
              <w:left w:val="nil"/>
              <w:bottom w:val="nil"/>
              <w:right w:val="nil"/>
            </w:tcBorders>
          </w:tcPr>
          <w:p w14:paraId="121E573A" w14:textId="752E2819" w:rsidR="008B03D2" w:rsidRPr="005B7F0F" w:rsidRDefault="005B7F0F" w:rsidP="00E65E0F">
            <w:pPr>
              <w:jc w:val="both"/>
              <w:rPr>
                <w:color w:val="646468"/>
                <w:sz w:val="45"/>
                <w:szCs w:val="40"/>
                <w:lang w:val="en-GB"/>
              </w:rPr>
            </w:pPr>
            <w:r w:rsidRPr="005B7F0F">
              <w:rPr>
                <w:sz w:val="45"/>
                <w:szCs w:val="40"/>
                <w:lang w:val="en-GB"/>
              </w:rPr>
              <w:t>FORTALECE TU SISTEMA INMUNOLÓGI</w:t>
            </w:r>
            <w:r>
              <w:rPr>
                <w:sz w:val="45"/>
                <w:szCs w:val="40"/>
                <w:lang w:val="en-GB"/>
              </w:rPr>
              <w:t>CO</w:t>
            </w:r>
          </w:p>
        </w:tc>
      </w:tr>
    </w:tbl>
    <w:p w14:paraId="2645811F" w14:textId="242A93AA" w:rsidR="00E86CA7" w:rsidRPr="003F3E5A" w:rsidRDefault="003A55F5" w:rsidP="00E86CA7">
      <w:pPr>
        <w:autoSpaceDE w:val="0"/>
        <w:autoSpaceDN w:val="0"/>
        <w:adjustRightInd w:val="0"/>
        <w:spacing w:after="0" w:line="288" w:lineRule="auto"/>
        <w:textAlignment w:val="center"/>
        <w:rPr>
          <w:rFonts w:ascii="MinionPro-Regular" w:hAnsi="MinionPro-Regular" w:cs="MinionPro-Regular"/>
          <w:color w:val="000000"/>
          <w:sz w:val="24"/>
          <w:szCs w:val="24"/>
          <w:lang w:val="en-GB"/>
        </w:rPr>
        <w:sectPr w:rsidR="00E86CA7" w:rsidRPr="003F3E5A" w:rsidSect="0012178D">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1418" w:left="1418" w:header="709" w:footer="709" w:gutter="0"/>
          <w:cols w:space="708"/>
          <w:docGrid w:linePitch="360"/>
        </w:sectPr>
      </w:pPr>
      <w:r w:rsidRPr="003F3E5A">
        <w:rPr>
          <w:rFonts w:ascii="MinionPro-Regular" w:hAnsi="MinionPro-Regular" w:cs="MinionPro-Regular"/>
          <w:noProof/>
          <w:color w:val="000000"/>
          <w:sz w:val="24"/>
          <w:szCs w:val="24"/>
          <w:lang w:val="en-GB" w:eastAsia="sv-SE"/>
        </w:rPr>
        <mc:AlternateContent>
          <mc:Choice Requires="wpg">
            <w:drawing>
              <wp:anchor distT="0" distB="0" distL="114300" distR="114300" simplePos="0" relativeHeight="251657216" behindDoc="0" locked="0" layoutInCell="1" allowOverlap="0" wp14:anchorId="7414DE2B" wp14:editId="6E4B79EA">
                <wp:simplePos x="0" y="0"/>
                <wp:positionH relativeFrom="column">
                  <wp:posOffset>-62230</wp:posOffset>
                </wp:positionH>
                <wp:positionV relativeFrom="page">
                  <wp:posOffset>2046515</wp:posOffset>
                </wp:positionV>
                <wp:extent cx="2831374" cy="2296795"/>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2831374" cy="2296795"/>
                          <a:chOff x="0" y="289882"/>
                          <a:chExt cx="2830726" cy="2016254"/>
                        </a:xfrm>
                      </wpg:grpSpPr>
                      <wps:wsp>
                        <wps:cNvPr id="11" name="Text Box 11"/>
                        <wps:cNvSpPr txBox="1"/>
                        <wps:spPr>
                          <a:xfrm>
                            <a:off x="55776" y="289882"/>
                            <a:ext cx="2774950" cy="2016254"/>
                          </a:xfrm>
                          <a:prstGeom prst="rect">
                            <a:avLst/>
                          </a:prstGeom>
                          <a:noFill/>
                          <a:ln w="6350">
                            <a:noFill/>
                          </a:ln>
                        </wps:spPr>
                        <wps:txbx>
                          <w:txbxContent>
                            <w:p w14:paraId="3D63E39A" w14:textId="26A3989E" w:rsidR="005B7F0F" w:rsidRPr="007D186C" w:rsidRDefault="005B7F0F" w:rsidP="00C55671">
                              <w:pPr>
                                <w:pStyle w:val="Sinespaciado"/>
                                <w:jc w:val="both"/>
                                <w:rPr>
                                  <w:b/>
                                  <w:bCs/>
                                  <w:i w:val="0"/>
                                  <w:iCs/>
                                  <w:sz w:val="22"/>
                                  <w:szCs w:val="20"/>
                                  <w:lang w:val="en-GB"/>
                                </w:rPr>
                              </w:pPr>
                              <w:r w:rsidRPr="007D186C">
                                <w:rPr>
                                  <w:b/>
                                  <w:i w:val="0"/>
                                  <w:sz w:val="22"/>
                                  <w:szCs w:val="20"/>
                                  <w:lang w:val="es"/>
                                </w:rPr>
                                <w:t>La definición médica de ‘'inmune'</w:t>
                              </w:r>
                              <w:r w:rsidR="007D186C" w:rsidRPr="007D186C">
                                <w:rPr>
                                  <w:b/>
                                  <w:i w:val="0"/>
                                  <w:sz w:val="22"/>
                                  <w:szCs w:val="20"/>
                                  <w:lang w:val="es"/>
                                </w:rPr>
                                <w:t>’</w:t>
                              </w:r>
                              <w:r w:rsidR="007D186C" w:rsidRPr="007D186C">
                                <w:rPr>
                                  <w:sz w:val="22"/>
                                  <w:szCs w:val="20"/>
                                  <w:lang w:val="es"/>
                                </w:rPr>
                                <w:t xml:space="preserve"> </w:t>
                              </w:r>
                              <w:r w:rsidR="007D186C" w:rsidRPr="007D186C">
                                <w:rPr>
                                  <w:b/>
                                  <w:i w:val="0"/>
                                  <w:sz w:val="22"/>
                                  <w:szCs w:val="20"/>
                                  <w:lang w:val="es"/>
                                </w:rPr>
                                <w:t>es</w:t>
                              </w:r>
                              <w:r w:rsidRPr="007D186C">
                                <w:rPr>
                                  <w:b/>
                                  <w:i w:val="0"/>
                                  <w:sz w:val="22"/>
                                  <w:szCs w:val="20"/>
                                  <w:lang w:val="es"/>
                                </w:rPr>
                                <w:t xml:space="preserve"> </w:t>
                              </w:r>
                              <w:r w:rsidRPr="007D186C">
                                <w:rPr>
                                  <w:sz w:val="22"/>
                                  <w:szCs w:val="20"/>
                                  <w:lang w:val="es"/>
                                </w:rPr>
                                <w:t xml:space="preserve">'Protegido contra la </w:t>
                              </w:r>
                              <w:r w:rsidRPr="007D186C">
                                <w:rPr>
                                  <w:b/>
                                  <w:sz w:val="22"/>
                                  <w:szCs w:val="20"/>
                                  <w:lang w:val="es"/>
                                </w:rPr>
                                <w:t>infección, por lo general por la presencia de anticuerpos.'</w:t>
                              </w:r>
                            </w:p>
                            <w:p w14:paraId="3C1F66BC" w14:textId="77777777" w:rsidR="005B7F0F" w:rsidRPr="007D186C" w:rsidRDefault="005B7F0F" w:rsidP="00C55671">
                              <w:pPr>
                                <w:pStyle w:val="Sinespaciado"/>
                                <w:jc w:val="both"/>
                                <w:rPr>
                                  <w:b/>
                                  <w:bCs/>
                                  <w:i w:val="0"/>
                                  <w:iCs/>
                                  <w:sz w:val="22"/>
                                  <w:szCs w:val="20"/>
                                  <w:lang w:val="en-GB"/>
                                </w:rPr>
                              </w:pPr>
                              <w:r w:rsidRPr="007D186C">
                                <w:rPr>
                                  <w:b/>
                                  <w:i w:val="0"/>
                                  <w:sz w:val="22"/>
                                  <w:szCs w:val="20"/>
                                  <w:lang w:val="es"/>
                                </w:rPr>
                                <w:t>Los organismos extraños, como las bacterias y los virus, están constantemente tratando de entrar en el cuerpo humano. El cuerpo tiene un ingenioso sistema de defensa, el sistema inmunológico, que impide que dichos organismos se establezcan. Veamos cómo podemos fortalecer nuestra defensa inmune.</w:t>
                              </w:r>
                            </w:p>
                            <w:p w14:paraId="3C0BA484" w14:textId="593ABCA5" w:rsidR="00E86CA7" w:rsidRPr="007D186C" w:rsidRDefault="00E86CA7" w:rsidP="0096287D">
                              <w:pPr>
                                <w:pStyle w:val="Sinespaciado"/>
                                <w:jc w:val="both"/>
                                <w:rPr>
                                  <w:b/>
                                  <w:bCs/>
                                  <w:i w:val="0"/>
                                  <w:iCs/>
                                  <w:sz w:val="22"/>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Rectangle 12"/>
                        <wps:cNvSpPr/>
                        <wps:spPr>
                          <a:xfrm>
                            <a:off x="0" y="1729740"/>
                            <a:ext cx="2774950" cy="2133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4DE2B" id="Group 13" o:spid="_x0000_s1026" style="position:absolute;left:0;text-align:left;margin-left:-4.9pt;margin-top:161.15pt;width:222.95pt;height:180.85pt;z-index:251657216;mso-position-vertical-relative:page;mso-width-relative:margin;mso-height-relative:margin" coordorigin=",2898" coordsize="28307,2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lSwMAAGgJAAAOAAAAZHJzL2Uyb0RvYy54bWzcVltP2zAUfp+0/2D5faRJL2kjUtSxgSYh&#10;QMDEs+s6bSTH9my3Cfv1O7aTtEAnTaBJ0/rg+nKu3/mOndOzpuJox7QppchxfDLAiAkqV6VY5/j7&#10;w8WnKUbGErEiXAqW4ydm8Nn844fTWmUskRvJV0wjMCJMVqscb6xVWRQZumEVMSdSMQGHhdQVsbDU&#10;62ilSQ3WKx4lg8EkqqVeKS0pMwZ2v4RDPPf2i4JRe1MUhlnEcwyxWT9qPy7dGM1PSbbWRG1K2oZB&#10;3hBFRUoBTntTX4glaKvLV6aqkmppZGFPqKwiWRQlZT4HyCYevMjmUsut8rmss3qtepgA2hc4vdks&#10;vd7dalSuoHZDjASpoEbeLYI1gFOrdQYyl1rdq1vdbqzDyuXbFLpy/5AJajysTz2srLGIwmYyHcbD&#10;dIQRhbMkmU3S2TgATzdQnb1eMp1Np0l39HWvPkiTSas+iCfJeORkos575ILsY6oVMMnswTLvA+t+&#10;QxTzNTAOiA6suAPrwWX5WTYojl1QzjuIObCQbWAfgO32DWwewWw8TlPIzmFzkH8PXpqOZmOgrgfv&#10;SPYkU9rYSyYr5CY51kB6z0WyuzI2ANWJOPdCXpScwz7JuEB1jidDsP/sBKDlAhB22YSo3cw2y6ZN&#10;cSlXT5ChlqGhjKIXJTi/IsbeEg0dBAHDrWBvYCi4BCeynWG0kfrnsX0nD7WCU4xq6Mgcmx9bohlG&#10;/JuAKs7i0ci1sF+MxmkCC314sjw8EdvqXELTQ6EgOj918pZ300LL6hEuj4XzCkdEUPCdY9tNz224&#10;J+DyoWyx8ELQtIrYK3GvqDPtQHPQPjSPRKsWfwulu5Ydb0j2ogxBNsC92FpZlL5GDuCAaos7cDjQ&#10;6e+TOenIfAfUIWLNGYp9Gx6wuS38bzgM+AF/4zSZpVAjz63jBI6Hw4kX6Lv3ffz9A9oa+8SZk+Pi&#10;jhVw17kryZfOvzLsnGu0I0AVQikTNlTVbMiKhe3xAH7thdNr+OvHG3SWC2io3nZrwL1gr20DNJB5&#10;K+9UmX+keuXQiL2b54EF5V7De5bC9spVKaQ+lhmHrFrPQb7r7QDNnnv/ZUdTq/+lnvbPFTznngnt&#10;p4f7Xjhc+/rsP5DmvwAAAP//AwBQSwMEFAAGAAgAAAAhANcOWLvhAAAACgEAAA8AAABkcnMvZG93&#10;bnJldi54bWxMj09rwkAUxO+FfoflFXrTzR8bNOZFRNqepFAtlN7W5JkEs29Ddk3it+/2VI/DDDO/&#10;yTaTbsVAvW0MI4TzAARxYcqGK4Sv49tsCcI6xaVqDRPCjSxs8seHTKWlGfmThoOrhC9hmyqE2rku&#10;ldIWNWll56Yj9t7Z9Fo5L/tKlr0afbluZRQEidSqYb9Qq452NRWXw1UjvI9q3Mbh67C/nHe3n+PL&#10;x/c+JMTnp2m7BuFocv9h+MP36JB7ppO5cmlFizBbeXKHEEdRDMIHFnESgjghJMtFADLP5P2F/BcA&#10;AP//AwBQSwECLQAUAAYACAAAACEAtoM4kv4AAADhAQAAEwAAAAAAAAAAAAAAAAAAAAAAW0NvbnRl&#10;bnRfVHlwZXNdLnhtbFBLAQItABQABgAIAAAAIQA4/SH/1gAAAJQBAAALAAAAAAAAAAAAAAAAAC8B&#10;AABfcmVscy8ucmVsc1BLAQItABQABgAIAAAAIQD/5rRlSwMAAGgJAAAOAAAAAAAAAAAAAAAAAC4C&#10;AABkcnMvZTJvRG9jLnhtbFBLAQItABQABgAIAAAAIQDXDli74QAAAAoBAAAPAAAAAAAAAAAAAAAA&#10;AKUFAABkcnMvZG93bnJldi54bWxQSwUGAAAAAAQABADzAAAAswYAAAAA&#10;" o:allowoverlap="f">
                <v:shapetype id="_x0000_t202" coordsize="21600,21600" o:spt="202" path="m,l,21600r21600,l21600,xe">
                  <v:stroke joinstyle="miter"/>
                  <v:path gradientshapeok="t" o:connecttype="rect"/>
                </v:shapetype>
                <v:shape id="Text Box 11" o:spid="_x0000_s1027" type="#_x0000_t202" style="position:absolute;left:557;top:2898;width:27750;height:20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3D63E39A" w14:textId="26A3989E" w:rsidR="005B7F0F" w:rsidRPr="007D186C" w:rsidRDefault="005B7F0F" w:rsidP="00C55671">
                        <w:pPr>
                          <w:pStyle w:val="Sinespaciado"/>
                          <w:jc w:val="both"/>
                          <w:rPr>
                            <w:b/>
                            <w:bCs/>
                            <w:i w:val="0"/>
                            <w:iCs/>
                            <w:sz w:val="22"/>
                            <w:szCs w:val="20"/>
                            <w:lang w:val="en-GB"/>
                          </w:rPr>
                        </w:pPr>
                        <w:r w:rsidRPr="007D186C">
                          <w:rPr>
                            <w:b/>
                            <w:i w:val="0"/>
                            <w:sz w:val="22"/>
                            <w:szCs w:val="20"/>
                            <w:lang w:val="es"/>
                          </w:rPr>
                          <w:t>La definición médica de ‘'inmune'</w:t>
                        </w:r>
                        <w:r w:rsidR="007D186C" w:rsidRPr="007D186C">
                          <w:rPr>
                            <w:b/>
                            <w:i w:val="0"/>
                            <w:sz w:val="22"/>
                            <w:szCs w:val="20"/>
                            <w:lang w:val="es"/>
                          </w:rPr>
                          <w:t>’</w:t>
                        </w:r>
                        <w:r w:rsidR="007D186C" w:rsidRPr="007D186C">
                          <w:rPr>
                            <w:sz w:val="22"/>
                            <w:szCs w:val="20"/>
                            <w:lang w:val="es"/>
                          </w:rPr>
                          <w:t xml:space="preserve"> </w:t>
                        </w:r>
                        <w:r w:rsidR="007D186C" w:rsidRPr="007D186C">
                          <w:rPr>
                            <w:b/>
                            <w:i w:val="0"/>
                            <w:sz w:val="22"/>
                            <w:szCs w:val="20"/>
                            <w:lang w:val="es"/>
                          </w:rPr>
                          <w:t>es</w:t>
                        </w:r>
                        <w:r w:rsidRPr="007D186C">
                          <w:rPr>
                            <w:b/>
                            <w:i w:val="0"/>
                            <w:sz w:val="22"/>
                            <w:szCs w:val="20"/>
                            <w:lang w:val="es"/>
                          </w:rPr>
                          <w:t xml:space="preserve"> </w:t>
                        </w:r>
                        <w:r w:rsidRPr="007D186C">
                          <w:rPr>
                            <w:sz w:val="22"/>
                            <w:szCs w:val="20"/>
                            <w:lang w:val="es"/>
                          </w:rPr>
                          <w:t xml:space="preserve">'Protegido contra la </w:t>
                        </w:r>
                        <w:r w:rsidRPr="007D186C">
                          <w:rPr>
                            <w:b/>
                            <w:sz w:val="22"/>
                            <w:szCs w:val="20"/>
                            <w:lang w:val="es"/>
                          </w:rPr>
                          <w:t>infección, por lo general por la presencia de anticuerpos.'</w:t>
                        </w:r>
                      </w:p>
                      <w:p w14:paraId="3C1F66BC" w14:textId="77777777" w:rsidR="005B7F0F" w:rsidRPr="007D186C" w:rsidRDefault="005B7F0F" w:rsidP="00C55671">
                        <w:pPr>
                          <w:pStyle w:val="Sinespaciado"/>
                          <w:jc w:val="both"/>
                          <w:rPr>
                            <w:b/>
                            <w:bCs/>
                            <w:i w:val="0"/>
                            <w:iCs/>
                            <w:sz w:val="22"/>
                            <w:szCs w:val="20"/>
                            <w:lang w:val="en-GB"/>
                          </w:rPr>
                        </w:pPr>
                        <w:r w:rsidRPr="007D186C">
                          <w:rPr>
                            <w:b/>
                            <w:i w:val="0"/>
                            <w:sz w:val="22"/>
                            <w:szCs w:val="20"/>
                            <w:lang w:val="es"/>
                          </w:rPr>
                          <w:t>Los organismos extraños, como las bacterias y los virus, están constantemente tratando de entrar en el cuerpo humano. El cuerpo tiene un ingenioso sistema de defensa, el sistema inmunológico, que impide que dichos organismos se establezcan. Veamos cómo podemos fortalecer nuestra defensa inmune.</w:t>
                        </w:r>
                      </w:p>
                      <w:p w14:paraId="3C0BA484" w14:textId="593ABCA5" w:rsidR="00E86CA7" w:rsidRPr="007D186C" w:rsidRDefault="00E86CA7" w:rsidP="0096287D">
                        <w:pPr>
                          <w:pStyle w:val="Sinespaciado"/>
                          <w:jc w:val="both"/>
                          <w:rPr>
                            <w:b/>
                            <w:bCs/>
                            <w:i w:val="0"/>
                            <w:iCs/>
                            <w:sz w:val="22"/>
                            <w:szCs w:val="20"/>
                            <w:lang w:val="en-GB"/>
                          </w:rPr>
                        </w:pPr>
                      </w:p>
                    </w:txbxContent>
                  </v:textbox>
                </v:shape>
                <v:rect id="Rectangle 12" o:spid="_x0000_s1028" style="position:absolute;top:17297;width:27749;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EwAAAANsAAAAPAAAAZHJzL2Rvd25yZXYueG1sRE9LawIx&#10;EL4X/A9hhN5qVg9FVuOigtjiodTW+5jMPnAzWZK4u/77plDobT6+56yL0baiJx8axwrmswwEsXam&#10;4UrB99fhZQkiRGSDrWNS8KAAxWbytMbcuIE/qT/HSqQQDjkqqGPscimDrslimLmOOHGl8xZjgr6S&#10;xuOQwm0rF1n2Ki02nBpq7Ghfk76d71bBxZW7weorv/ePj+Z+PHmtlyelnqfjdgUi0hj/xX/uN5Pm&#10;L+D3l3SA3PwAAAD//wMAUEsBAi0AFAAGAAgAAAAhANvh9svuAAAAhQEAABMAAAAAAAAAAAAAAAAA&#10;AAAAAFtDb250ZW50X1R5cGVzXS54bWxQSwECLQAUAAYACAAAACEAWvQsW78AAAAVAQAACwAAAAAA&#10;AAAAAAAAAAAfAQAAX3JlbHMvLnJlbHNQSwECLQAUAAYACAAAACEAg0ovhMAAAADbAAAADwAAAAAA&#10;AAAAAAAAAAAHAgAAZHJzL2Rvd25yZXYueG1sUEsFBgAAAAADAAMAtwAAAPQCAAAAAA==&#10;" filled="f" stroked="f" strokeweight="1pt"/>
                <w10:wrap type="square" anchory="page"/>
              </v:group>
            </w:pict>
          </mc:Fallback>
        </mc:AlternateContent>
      </w:r>
      <w:r w:rsidR="007B4F75" w:rsidRPr="003F3E5A">
        <w:rPr>
          <w:rFonts w:ascii="MinionPro-Regular" w:hAnsi="MinionPro-Regular" w:cs="MinionPro-Regular"/>
          <w:noProof/>
          <w:color w:val="000000"/>
          <w:sz w:val="24"/>
          <w:szCs w:val="24"/>
          <w:lang w:val="en-GB" w:eastAsia="sv-SE"/>
        </w:rPr>
        <mc:AlternateContent>
          <mc:Choice Requires="wps">
            <w:drawing>
              <wp:anchor distT="45720" distB="45720" distL="114300" distR="114300" simplePos="0" relativeHeight="251685888" behindDoc="0" locked="0" layoutInCell="1" allowOverlap="1" wp14:anchorId="3D739CE4" wp14:editId="106F9D27">
                <wp:simplePos x="0" y="0"/>
                <wp:positionH relativeFrom="column">
                  <wp:posOffset>-553589</wp:posOffset>
                </wp:positionH>
                <wp:positionV relativeFrom="paragraph">
                  <wp:posOffset>-1687239</wp:posOffset>
                </wp:positionV>
                <wp:extent cx="1135118" cy="2819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118" cy="281940"/>
                        </a:xfrm>
                        <a:prstGeom prst="rect">
                          <a:avLst/>
                        </a:prstGeom>
                        <a:noFill/>
                        <a:ln w="9525">
                          <a:noFill/>
                          <a:miter lim="800000"/>
                          <a:headEnd/>
                          <a:tailEnd/>
                        </a:ln>
                      </wps:spPr>
                      <wps:txbx>
                        <w:txbxContent>
                          <w:p w14:paraId="4E5E9154" w14:textId="6DBD12A9" w:rsidR="003F3E35" w:rsidRPr="003F3E35" w:rsidRDefault="003F3E35" w:rsidP="003F3E35">
                            <w:pPr>
                              <w:jc w:val="left"/>
                              <w:rPr>
                                <w:b w:val="0"/>
                                <w:color w:val="FFFFFF" w:themeColor="background1"/>
                                <w:sz w:val="20"/>
                                <w:szCs w:val="20"/>
                              </w:rPr>
                            </w:pPr>
                            <w:r w:rsidRPr="003F3E35">
                              <w:rPr>
                                <w:b w:val="0"/>
                                <w:color w:val="FFFFFF" w:themeColor="background1"/>
                                <w:sz w:val="20"/>
                                <w:szCs w:val="20"/>
                              </w:rPr>
                              <w:t xml:space="preserve">2020 </w:t>
                            </w:r>
                            <w:r w:rsidR="003A2F4F">
                              <w:rPr>
                                <w:b w:val="0"/>
                                <w:color w:val="FFFFFF" w:themeColor="background1"/>
                                <w:sz w:val="20"/>
                                <w:szCs w:val="20"/>
                              </w:rPr>
                              <w:t>March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39CE4" id="Text Box 2" o:spid="_x0000_s1029" type="#_x0000_t202" style="position:absolute;left:0;text-align:left;margin-left:-43.6pt;margin-top:-132.85pt;width:89.4pt;height:22.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uGDgIAAPsDAAAOAAAAZHJzL2Uyb0RvYy54bWysU9tu2zAMfR+wfxD0vjj2kjUxohRduw4D&#10;ugvQ7gNkWY6FSaImKbGzrx8lp2mwvQ3zgyCa5CHPIbW5Ho0mB+mDAstoOZtTIq2AVtkdo9+f7t+s&#10;KAmR25ZrsJLRowz0evv61WZwtaygB91KTxDEhnpwjPYxurooguil4WEGTlp0duANj2j6XdF6PiC6&#10;0UU1n78rBvCt8yBkCPj3bnLSbcbvOini164LMhLNKPYW8+nz2aSz2G54vfPc9Uqc2uD/0IXhymLR&#10;M9Qdj5zsvfoLyijhIUAXZwJMAV2nhMwckE05/4PNY8+dzFxQnODOMoX/Byu+HL55olpGq/KKEssN&#10;DulJjpG8h5FUSZ/BhRrDHh0GxhF/45wz1+AeQPwIxMJtz+1O3ngPQy95i/2VKbO4SJ1wQgJphs/Q&#10;Yhm+j5CBxs6bJB7KQRAd53Q8zya1IlLJ8u2yLHGbBPqqVble5OEVvH7Odj7EjxIMSRdGPc4+o/PD&#10;Q4ipG14/h6RiFu6V1nn+2pKB0fWyWuaEC49REddTK8Poap6+aWESyQ+2zcmRKz3dsYC2J9aJ6EQ5&#10;js2YBc6SJEUaaI8og4dpG/H14KUH/4uSATeR0fBzz72kRH+yKOW6XCBXErOxWF5VaPhLT3Pp4VYg&#10;FKORkul6G/O6T5RvUPJOZTVeOjm1jBuWRTq9hrTCl3aOenmz298AAAD//wMAUEsDBBQABgAIAAAA&#10;IQDh5tKe4AAAAAwBAAAPAAAAZHJzL2Rvd25yZXYueG1sTI9NT8MwDIbvSPyHyEjctqSFdVtpOiEQ&#10;VxCDTeKWNV5b0ThVk63l3+Od4OaPR68fF5vJdeKMQ2g9aUjmCgRS5W1LtYbPj5fZCkSIhqzpPKGG&#10;HwywKa+vCpNbP9I7nrexFhxCITcamhj7XMpQNehMmPseiXdHPzgTuR1qaQczcrjrZKpUJp1piS80&#10;psenBqvv7clp2L0ev/b36q1+dot+9JOS5NZS69ub6fEBRMQp/sFw0Wd1KNnp4E9kg+g0zFbLlFEu&#10;0myxBMHIOslAHC6TNLkDWRby/xPlLwAAAP//AwBQSwECLQAUAAYACAAAACEAtoM4kv4AAADhAQAA&#10;EwAAAAAAAAAAAAAAAAAAAAAAW0NvbnRlbnRfVHlwZXNdLnhtbFBLAQItABQABgAIAAAAIQA4/SH/&#10;1gAAAJQBAAALAAAAAAAAAAAAAAAAAC8BAABfcmVscy8ucmVsc1BLAQItABQABgAIAAAAIQAfLtuG&#10;DgIAAPsDAAAOAAAAAAAAAAAAAAAAAC4CAABkcnMvZTJvRG9jLnhtbFBLAQItABQABgAIAAAAIQDh&#10;5tKe4AAAAAwBAAAPAAAAAAAAAAAAAAAAAGgEAABkcnMvZG93bnJldi54bWxQSwUGAAAAAAQABADz&#10;AAAAdQUAAAAA&#10;" filled="f" stroked="f">
                <v:textbox>
                  <w:txbxContent>
                    <w:p w14:paraId="4E5E9154" w14:textId="6DBD12A9" w:rsidR="003F3E35" w:rsidRPr="003F3E35" w:rsidRDefault="003F3E35" w:rsidP="003F3E35">
                      <w:pPr>
                        <w:jc w:val="left"/>
                        <w:rPr>
                          <w:b w:val="0"/>
                          <w:color w:val="FFFFFF" w:themeColor="background1"/>
                          <w:sz w:val="20"/>
                          <w:szCs w:val="20"/>
                        </w:rPr>
                      </w:pPr>
                      <w:r w:rsidRPr="003F3E35">
                        <w:rPr>
                          <w:b w:val="0"/>
                          <w:color w:val="FFFFFF" w:themeColor="background1"/>
                          <w:sz w:val="20"/>
                          <w:szCs w:val="20"/>
                        </w:rPr>
                        <w:t xml:space="preserve">2020 </w:t>
                      </w:r>
                      <w:r w:rsidR="003A2F4F">
                        <w:rPr>
                          <w:b w:val="0"/>
                          <w:color w:val="FFFFFF" w:themeColor="background1"/>
                          <w:sz w:val="20"/>
                          <w:szCs w:val="20"/>
                        </w:rPr>
                        <w:t>March</w:t>
                      </w:r>
                    </w:p>
                  </w:txbxContent>
                </v:textbox>
              </v:shape>
            </w:pict>
          </mc:Fallback>
        </mc:AlternateContent>
      </w:r>
    </w:p>
    <w:p w14:paraId="48DB0EC7" w14:textId="21DFA170" w:rsidR="005B7F0F" w:rsidRPr="005B7F0F" w:rsidRDefault="005B7F0F" w:rsidP="00221D47">
      <w:pPr>
        <w:pStyle w:val="Ttulo1"/>
        <w:keepNext/>
        <w:framePr w:dropCap="drop" w:lines="3" w:wrap="around" w:vAnchor="text" w:hAnchor="text"/>
        <w:spacing w:line="791" w:lineRule="exact"/>
        <w:jc w:val="both"/>
        <w:textAlignment w:val="baseline"/>
        <w:rPr>
          <w:rStyle w:val="nfasissutil"/>
          <w:b/>
          <w:bCs/>
          <w:position w:val="-10"/>
          <w:sz w:val="89"/>
          <w:szCs w:val="20"/>
          <w:lang w:val="en-GB"/>
        </w:rPr>
      </w:pPr>
      <w:r>
        <w:rPr>
          <w:rStyle w:val="nfasissutil"/>
          <w:b/>
          <w:color w:val="471F6F"/>
          <w:position w:val="-10"/>
          <w:sz w:val="91"/>
          <w:lang w:val="es"/>
        </w:rPr>
        <w:t>L</w:t>
      </w:r>
    </w:p>
    <w:p w14:paraId="16D2C7E8" w14:textId="76ADF416" w:rsidR="005B7F0F" w:rsidRPr="005B7F0F" w:rsidRDefault="005B7F0F" w:rsidP="00221D47">
      <w:pPr>
        <w:pStyle w:val="Ttulo1"/>
        <w:jc w:val="both"/>
        <w:rPr>
          <w:rStyle w:val="nfasissutil"/>
          <w:iCs w:val="0"/>
          <w:sz w:val="20"/>
          <w:szCs w:val="18"/>
        </w:rPr>
      </w:pPr>
      <w:r w:rsidRPr="005B7F0F">
        <w:rPr>
          <w:rStyle w:val="nfasissutil"/>
          <w:sz w:val="20"/>
          <w:szCs w:val="20"/>
          <w:lang w:val="es"/>
        </w:rPr>
        <w:t xml:space="preserve">as células del sistema </w:t>
      </w:r>
      <w:r w:rsidR="007D186C">
        <w:rPr>
          <w:rStyle w:val="nfasissutil"/>
          <w:sz w:val="20"/>
          <w:szCs w:val="20"/>
          <w:lang w:val="es"/>
        </w:rPr>
        <w:t>inmunológico</w:t>
      </w:r>
      <w:r w:rsidRPr="005B7F0F">
        <w:rPr>
          <w:rStyle w:val="nfasissutil"/>
          <w:sz w:val="20"/>
          <w:szCs w:val="20"/>
          <w:lang w:val="es"/>
        </w:rPr>
        <w:t xml:space="preserve"> se encuentran en todos los tejidos del cuerpo y por lo tanto no toma mucho tiempo antes de que un organismo extraño </w:t>
      </w:r>
      <w:r w:rsidRPr="005B7F0F">
        <w:rPr>
          <w:rStyle w:val="nfasissutil"/>
          <w:iCs w:val="0"/>
          <w:sz w:val="20"/>
          <w:szCs w:val="18"/>
          <w:lang w:val="es"/>
        </w:rPr>
        <w:t>se encuentre con estas células inmunitarias.</w:t>
      </w:r>
    </w:p>
    <w:p w14:paraId="2F4BBA11" w14:textId="3C6C6016" w:rsidR="005B7F0F" w:rsidRPr="005B7F0F" w:rsidRDefault="005B7F0F" w:rsidP="00221D47">
      <w:pPr>
        <w:pStyle w:val="Ttulo1"/>
        <w:jc w:val="both"/>
        <w:rPr>
          <w:rStyle w:val="nfasissutil"/>
          <w:iCs w:val="0"/>
          <w:sz w:val="20"/>
          <w:szCs w:val="18"/>
        </w:rPr>
      </w:pPr>
      <w:r w:rsidRPr="005B7F0F">
        <w:rPr>
          <w:rStyle w:val="nfasissutil"/>
          <w:iCs w:val="0"/>
          <w:sz w:val="20"/>
          <w:szCs w:val="18"/>
          <w:lang w:val="es"/>
        </w:rPr>
        <w:t xml:space="preserve">La fuerza del sistema inmunitario depende de muchos factores, ya que es un sistema tan complejo. Por ejemplo, la capacidad de nuestro sistema </w:t>
      </w:r>
      <w:r w:rsidR="007D186C">
        <w:rPr>
          <w:rStyle w:val="nfasissutil"/>
          <w:iCs w:val="0"/>
          <w:sz w:val="20"/>
          <w:szCs w:val="18"/>
          <w:lang w:val="es"/>
        </w:rPr>
        <w:t>inmunológico</w:t>
      </w:r>
      <w:r w:rsidRPr="005B7F0F">
        <w:rPr>
          <w:rStyle w:val="nfasissutil"/>
          <w:iCs w:val="0"/>
          <w:sz w:val="20"/>
          <w:szCs w:val="18"/>
          <w:lang w:val="es"/>
        </w:rPr>
        <w:t xml:space="preserve"> se reduce a medida que envejecemos.</w:t>
      </w:r>
    </w:p>
    <w:p w14:paraId="072DED27" w14:textId="77777777" w:rsidR="005B7F0F" w:rsidRPr="005B7F0F" w:rsidRDefault="005B7F0F" w:rsidP="00221D47">
      <w:pPr>
        <w:pStyle w:val="Ttulo1"/>
        <w:jc w:val="both"/>
        <w:rPr>
          <w:rStyle w:val="nfasissutil"/>
          <w:iCs w:val="0"/>
          <w:sz w:val="20"/>
          <w:szCs w:val="18"/>
        </w:rPr>
      </w:pPr>
      <w:r w:rsidRPr="005B7F0F">
        <w:rPr>
          <w:rStyle w:val="nfasissutil"/>
          <w:iCs w:val="0"/>
          <w:sz w:val="20"/>
          <w:szCs w:val="18"/>
          <w:lang w:val="es"/>
        </w:rPr>
        <w:t>La idea de fortalecer su inmunidad es intrigante, pero exactamente cómo funciona, los científicos todavía están luchando para determinar.</w:t>
      </w:r>
    </w:p>
    <w:p w14:paraId="07EFB5E2" w14:textId="211018BE" w:rsidR="005B7F0F" w:rsidRPr="005B7F0F" w:rsidRDefault="005B7F0F" w:rsidP="00221D47">
      <w:pPr>
        <w:pStyle w:val="Ttulo1"/>
        <w:jc w:val="both"/>
        <w:rPr>
          <w:rStyle w:val="nfasissutil"/>
          <w:iCs w:val="0"/>
          <w:sz w:val="20"/>
          <w:szCs w:val="18"/>
        </w:rPr>
      </w:pPr>
      <w:r w:rsidRPr="005B7F0F">
        <w:rPr>
          <w:rStyle w:val="nfasissutil"/>
          <w:iCs w:val="0"/>
          <w:sz w:val="20"/>
          <w:szCs w:val="18"/>
          <w:lang w:val="es"/>
        </w:rPr>
        <w:t xml:space="preserve">Lo que sí sabemos es que para que el sistema </w:t>
      </w:r>
      <w:r w:rsidR="007D186C">
        <w:rPr>
          <w:rStyle w:val="nfasissutil"/>
          <w:iCs w:val="0"/>
          <w:sz w:val="20"/>
          <w:szCs w:val="18"/>
          <w:lang w:val="es"/>
        </w:rPr>
        <w:t>inmunológico</w:t>
      </w:r>
      <w:r w:rsidRPr="005B7F0F">
        <w:rPr>
          <w:rStyle w:val="nfasissutil"/>
          <w:iCs w:val="0"/>
          <w:sz w:val="20"/>
          <w:szCs w:val="18"/>
          <w:lang w:val="es"/>
        </w:rPr>
        <w:t xml:space="preserve"> funcione bien, requiere equilibrio y armonía.</w:t>
      </w:r>
    </w:p>
    <w:p w14:paraId="36A399FC" w14:textId="174EA1C2" w:rsidR="00576E92" w:rsidRPr="007D186C" w:rsidRDefault="005B7F0F" w:rsidP="00D34EFE">
      <w:pPr>
        <w:pStyle w:val="Ttulo1"/>
        <w:jc w:val="both"/>
        <w:rPr>
          <w:sz w:val="20"/>
          <w:szCs w:val="20"/>
          <w:lang w:val="en-GB"/>
        </w:rPr>
      </w:pPr>
      <w:r w:rsidRPr="005B7F0F">
        <w:rPr>
          <w:rStyle w:val="nfasissutil"/>
          <w:sz w:val="20"/>
          <w:szCs w:val="18"/>
          <w:lang w:val="es"/>
        </w:rPr>
        <w:t>Por lo tanto, las estrategias generales de</w:t>
      </w:r>
      <w:r w:rsidR="007D186C">
        <w:rPr>
          <w:rStyle w:val="nfasissutil"/>
          <w:sz w:val="20"/>
          <w:szCs w:val="18"/>
          <w:lang w:val="es"/>
        </w:rPr>
        <w:t xml:space="preserve"> </w:t>
      </w:r>
      <w:r w:rsidRPr="005B7F0F">
        <w:rPr>
          <w:rStyle w:val="nfasissutil"/>
          <w:sz w:val="20"/>
          <w:szCs w:val="18"/>
          <w:lang w:val="es"/>
        </w:rPr>
        <w:t>vida saludable son una buena manera de comenzar a darle a</w:t>
      </w:r>
      <w:r w:rsidR="007D186C">
        <w:rPr>
          <w:rStyle w:val="nfasissutil"/>
          <w:sz w:val="20"/>
          <w:szCs w:val="18"/>
          <w:lang w:val="es"/>
        </w:rPr>
        <w:t xml:space="preserve">l </w:t>
      </w:r>
      <w:r w:rsidRPr="005B7F0F">
        <w:rPr>
          <w:rStyle w:val="nfasissutil"/>
          <w:sz w:val="20"/>
          <w:szCs w:val="18"/>
          <w:lang w:val="es"/>
        </w:rPr>
        <w:t xml:space="preserve">sistema inmunológico el apoyo que necesita. </w:t>
      </w:r>
      <w:r w:rsidR="007D186C" w:rsidRPr="007D186C">
        <w:rPr>
          <w:sz w:val="20"/>
          <w:szCs w:val="20"/>
          <w:lang w:val="es"/>
        </w:rPr>
        <w:t>Hay varias</w:t>
      </w:r>
      <w:r w:rsidRPr="007D186C">
        <w:rPr>
          <w:sz w:val="20"/>
          <w:szCs w:val="20"/>
          <w:lang w:val="es"/>
        </w:rPr>
        <w:t xml:space="preserve"> cosas que</w:t>
      </w:r>
      <w:r w:rsidR="007D186C">
        <w:rPr>
          <w:sz w:val="20"/>
          <w:szCs w:val="20"/>
          <w:lang w:val="es"/>
        </w:rPr>
        <w:t xml:space="preserve"> </w:t>
      </w:r>
      <w:r w:rsidR="00E063FA">
        <w:rPr>
          <w:sz w:val="20"/>
          <w:szCs w:val="20"/>
          <w:lang w:val="es"/>
        </w:rPr>
        <w:t xml:space="preserve">se </w:t>
      </w:r>
      <w:r w:rsidR="00E063FA" w:rsidRPr="007D186C">
        <w:rPr>
          <w:sz w:val="20"/>
          <w:szCs w:val="20"/>
          <w:lang w:val="es"/>
        </w:rPr>
        <w:t>pueden</w:t>
      </w:r>
      <w:r w:rsidRPr="007D186C">
        <w:rPr>
          <w:sz w:val="20"/>
          <w:szCs w:val="20"/>
          <w:lang w:val="es"/>
        </w:rPr>
        <w:t xml:space="preserve"> hacer, tales como:</w:t>
      </w:r>
    </w:p>
    <w:p w14:paraId="0B04A750" w14:textId="525AD6F7" w:rsidR="005B7F0F" w:rsidRPr="005B7F0F" w:rsidRDefault="005B7F0F" w:rsidP="005B7F0F">
      <w:pPr>
        <w:pStyle w:val="Ttulo1"/>
        <w:numPr>
          <w:ilvl w:val="0"/>
          <w:numId w:val="22"/>
        </w:numPr>
        <w:jc w:val="both"/>
        <w:rPr>
          <w:sz w:val="18"/>
          <w:szCs w:val="16"/>
          <w:lang w:val="en-GB"/>
        </w:rPr>
      </w:pPr>
      <w:r w:rsidRPr="005B7F0F">
        <w:rPr>
          <w:sz w:val="18"/>
          <w:szCs w:val="16"/>
          <w:lang w:val="es"/>
        </w:rPr>
        <w:t>Consum</w:t>
      </w:r>
      <w:r w:rsidR="007D186C">
        <w:rPr>
          <w:sz w:val="18"/>
          <w:szCs w:val="16"/>
          <w:lang w:val="es"/>
        </w:rPr>
        <w:t>ir</w:t>
      </w:r>
      <w:r w:rsidRPr="005B7F0F">
        <w:rPr>
          <w:sz w:val="18"/>
          <w:szCs w:val="16"/>
          <w:lang w:val="es"/>
        </w:rPr>
        <w:t xml:space="preserve"> una dieta rica en frutas y verduras</w:t>
      </w:r>
    </w:p>
    <w:p w14:paraId="4C93559E" w14:textId="77777777" w:rsidR="005B7F0F" w:rsidRPr="005B7F0F" w:rsidRDefault="005B7F0F" w:rsidP="005B7F0F">
      <w:pPr>
        <w:pStyle w:val="Ttulo1"/>
        <w:numPr>
          <w:ilvl w:val="0"/>
          <w:numId w:val="22"/>
        </w:numPr>
        <w:jc w:val="both"/>
        <w:rPr>
          <w:sz w:val="18"/>
          <w:szCs w:val="16"/>
          <w:lang w:val="en-GB"/>
        </w:rPr>
      </w:pPr>
      <w:r w:rsidRPr="005B7F0F">
        <w:rPr>
          <w:sz w:val="18"/>
          <w:szCs w:val="16"/>
          <w:lang w:val="es"/>
        </w:rPr>
        <w:t>Asegurar un microbioma intestinal saludable</w:t>
      </w:r>
    </w:p>
    <w:p w14:paraId="4EFAF673" w14:textId="77777777" w:rsidR="005B7F0F" w:rsidRPr="005B7F0F" w:rsidRDefault="005B7F0F" w:rsidP="005B7F0F">
      <w:pPr>
        <w:pStyle w:val="Ttulo1"/>
        <w:numPr>
          <w:ilvl w:val="0"/>
          <w:numId w:val="22"/>
        </w:numPr>
        <w:jc w:val="both"/>
        <w:rPr>
          <w:sz w:val="18"/>
          <w:szCs w:val="16"/>
          <w:lang w:val="en-GB"/>
        </w:rPr>
      </w:pPr>
      <w:r w:rsidRPr="005B7F0F">
        <w:rPr>
          <w:sz w:val="18"/>
          <w:szCs w:val="16"/>
          <w:lang w:val="es"/>
        </w:rPr>
        <w:t>Mantener un peso saludable</w:t>
      </w:r>
    </w:p>
    <w:p w14:paraId="0CCD762B" w14:textId="77777777" w:rsidR="005B7F0F" w:rsidRPr="005B7F0F" w:rsidRDefault="005B7F0F" w:rsidP="005B7F0F">
      <w:pPr>
        <w:pStyle w:val="Ttulo1"/>
        <w:numPr>
          <w:ilvl w:val="0"/>
          <w:numId w:val="22"/>
        </w:numPr>
        <w:jc w:val="both"/>
        <w:rPr>
          <w:sz w:val="18"/>
          <w:szCs w:val="16"/>
          <w:lang w:val="en-GB"/>
        </w:rPr>
      </w:pPr>
      <w:r w:rsidRPr="005B7F0F">
        <w:rPr>
          <w:sz w:val="18"/>
          <w:szCs w:val="16"/>
          <w:lang w:val="es"/>
        </w:rPr>
        <w:t>Hacer ejercicio regularmente</w:t>
      </w:r>
    </w:p>
    <w:p w14:paraId="40B8FBB9" w14:textId="77777777" w:rsidR="007D186C" w:rsidRPr="007D186C" w:rsidRDefault="005B7F0F" w:rsidP="007D186C">
      <w:pPr>
        <w:pStyle w:val="Ttulo1"/>
        <w:numPr>
          <w:ilvl w:val="0"/>
          <w:numId w:val="22"/>
        </w:numPr>
        <w:jc w:val="both"/>
        <w:rPr>
          <w:sz w:val="18"/>
          <w:szCs w:val="16"/>
          <w:lang w:val="en-GB"/>
        </w:rPr>
      </w:pPr>
      <w:r w:rsidRPr="005B7F0F">
        <w:rPr>
          <w:sz w:val="18"/>
          <w:szCs w:val="16"/>
          <w:lang w:val="es"/>
        </w:rPr>
        <w:t>Dormir adecuadamente</w:t>
      </w:r>
    </w:p>
    <w:p w14:paraId="0FBC0A37" w14:textId="2BF06755" w:rsidR="005B7F0F" w:rsidRPr="007D186C" w:rsidRDefault="005B7F0F" w:rsidP="007D186C">
      <w:pPr>
        <w:pStyle w:val="Ttulo1"/>
        <w:numPr>
          <w:ilvl w:val="0"/>
          <w:numId w:val="22"/>
        </w:numPr>
        <w:jc w:val="both"/>
        <w:rPr>
          <w:sz w:val="18"/>
          <w:szCs w:val="16"/>
          <w:lang w:val="en-GB"/>
        </w:rPr>
      </w:pPr>
      <w:r w:rsidRPr="007D186C">
        <w:rPr>
          <w:sz w:val="18"/>
          <w:szCs w:val="16"/>
          <w:lang w:val="es"/>
        </w:rPr>
        <w:t>Limitar el estrés</w:t>
      </w:r>
    </w:p>
    <w:p w14:paraId="4522123F" w14:textId="1806AC09" w:rsidR="005B7F0F" w:rsidRPr="003F3E5A" w:rsidRDefault="005B7F0F" w:rsidP="005B7F0F">
      <w:pPr>
        <w:pStyle w:val="Ttulo1"/>
        <w:ind w:firstLine="426"/>
        <w:jc w:val="both"/>
        <w:rPr>
          <w:sz w:val="20"/>
          <w:szCs w:val="18"/>
          <w:lang w:val="en-GB"/>
        </w:rPr>
      </w:pPr>
      <w:r w:rsidRPr="003F3E5A">
        <w:rPr>
          <w:sz w:val="20"/>
          <w:szCs w:val="18"/>
          <w:lang w:val="es"/>
        </w:rPr>
        <w:t>To</w:t>
      </w:r>
      <w:r w:rsidR="007D186C">
        <w:rPr>
          <w:sz w:val="20"/>
          <w:szCs w:val="18"/>
          <w:lang w:val="es"/>
        </w:rPr>
        <w:t>mar</w:t>
      </w:r>
      <w:r w:rsidRPr="003F3E5A">
        <w:rPr>
          <w:sz w:val="20"/>
          <w:szCs w:val="18"/>
          <w:lang w:val="es"/>
        </w:rPr>
        <w:t xml:space="preserve"> medidas para evitar </w:t>
      </w:r>
      <w:r w:rsidR="007D186C">
        <w:rPr>
          <w:sz w:val="20"/>
          <w:szCs w:val="18"/>
          <w:lang w:val="es"/>
        </w:rPr>
        <w:t>infecciones</w:t>
      </w:r>
    </w:p>
    <w:p w14:paraId="7F2A90B2" w14:textId="6B70B69A" w:rsidR="00F30DCB" w:rsidRPr="003F3E5A" w:rsidRDefault="00B5553F" w:rsidP="009D5D7F">
      <w:pPr>
        <w:pStyle w:val="Ttulo1"/>
        <w:jc w:val="both"/>
        <w:rPr>
          <w:rStyle w:val="nfasissutil"/>
          <w:lang w:val="en-GB"/>
        </w:rPr>
      </w:pPr>
      <w:r w:rsidRPr="003F3E5A">
        <w:rPr>
          <w:b/>
          <w:noProof/>
          <w:lang w:val="en-GB"/>
        </w:rPr>
        <w:drawing>
          <wp:inline distT="0" distB="0" distL="0" distR="0" wp14:anchorId="5E1A2A94" wp14:editId="05337F2B">
            <wp:extent cx="2628900" cy="2637038"/>
            <wp:effectExtent l="0" t="0" r="0" b="0"/>
            <wp:docPr id="1" name="Picture 51">
              <a:extLst xmlns:a="http://schemas.openxmlformats.org/drawingml/2006/main">
                <a:ext uri="{FF2B5EF4-FFF2-40B4-BE49-F238E27FC236}">
                  <a16:creationId xmlns:a16="http://schemas.microsoft.com/office/drawing/2014/main" id="{33CD446F-F6C9-46C2-AB1F-F774EAD00D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33CD446F-F6C9-46C2-AB1F-F774EAD00D8A}"/>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888" t="3758" r="3850" b="2608"/>
                    <a:stretch/>
                  </pic:blipFill>
                  <pic:spPr bwMode="auto">
                    <a:xfrm>
                      <a:off x="0" y="0"/>
                      <a:ext cx="2637889" cy="2646055"/>
                    </a:xfrm>
                    <a:prstGeom prst="rect">
                      <a:avLst/>
                    </a:prstGeom>
                    <a:ln>
                      <a:noFill/>
                    </a:ln>
                    <a:extLst>
                      <a:ext uri="{53640926-AAD7-44D8-BBD7-CCE9431645EC}">
                        <a14:shadowObscured xmlns:a14="http://schemas.microsoft.com/office/drawing/2010/main"/>
                      </a:ext>
                    </a:extLst>
                  </pic:spPr>
                </pic:pic>
              </a:graphicData>
            </a:graphic>
          </wp:inline>
        </w:drawing>
      </w:r>
    </w:p>
    <w:p w14:paraId="0EDDD95D" w14:textId="77777777" w:rsidR="00F30DCB" w:rsidRPr="003F3E5A" w:rsidRDefault="00F30DCB" w:rsidP="009D5D7F">
      <w:pPr>
        <w:pStyle w:val="Ttulo1"/>
        <w:jc w:val="both"/>
        <w:rPr>
          <w:rStyle w:val="nfasissutil"/>
          <w:lang w:val="en-GB"/>
        </w:rPr>
      </w:pPr>
    </w:p>
    <w:p w14:paraId="33AFCEB2" w14:textId="0F1D939B" w:rsidR="00F62806" w:rsidRPr="005B7F0F" w:rsidRDefault="005B7F0F" w:rsidP="00F85069">
      <w:pPr>
        <w:pStyle w:val="Ttulo1"/>
        <w:jc w:val="both"/>
        <w:rPr>
          <w:rStyle w:val="Referenciasutil"/>
          <w:iCs/>
          <w:caps/>
          <w:sz w:val="30"/>
          <w:szCs w:val="28"/>
          <w:lang w:val="en-GB"/>
        </w:rPr>
      </w:pPr>
      <w:r w:rsidRPr="005B7F0F">
        <w:rPr>
          <w:rStyle w:val="Referenciasutil"/>
          <w:caps/>
          <w:sz w:val="30"/>
          <w:szCs w:val="28"/>
          <w:lang w:val="es"/>
        </w:rPr>
        <w:t>dieta alta en frutas y verduras</w:t>
      </w:r>
    </w:p>
    <w:p w14:paraId="71E79BA0" w14:textId="1A22F5FD" w:rsidR="005B7F0F" w:rsidRPr="005B7F0F" w:rsidRDefault="005B7F0F" w:rsidP="00B32FCB">
      <w:pPr>
        <w:pStyle w:val="Ttulo1"/>
        <w:jc w:val="both"/>
        <w:rPr>
          <w:rStyle w:val="nfasissutil"/>
          <w:sz w:val="20"/>
          <w:szCs w:val="20"/>
          <w:lang w:val="en-GB"/>
        </w:rPr>
      </w:pPr>
      <w:r w:rsidRPr="005B7F0F">
        <w:rPr>
          <w:rStyle w:val="nfasissutil"/>
          <w:sz w:val="20"/>
          <w:szCs w:val="20"/>
          <w:lang w:val="es"/>
        </w:rPr>
        <w:t xml:space="preserve">Probablemente </w:t>
      </w:r>
      <w:r w:rsidR="002A6333">
        <w:rPr>
          <w:rStyle w:val="nfasissutil"/>
          <w:sz w:val="20"/>
          <w:szCs w:val="20"/>
          <w:lang w:val="es"/>
        </w:rPr>
        <w:t>habrás</w:t>
      </w:r>
      <w:bookmarkStart w:id="0" w:name="_GoBack"/>
      <w:bookmarkEnd w:id="0"/>
      <w:r w:rsidRPr="005B7F0F">
        <w:rPr>
          <w:rStyle w:val="nfasissutil"/>
          <w:sz w:val="20"/>
          <w:szCs w:val="20"/>
          <w:lang w:val="es"/>
        </w:rPr>
        <w:t xml:space="preserve"> </w:t>
      </w:r>
      <w:r w:rsidR="00E063FA">
        <w:rPr>
          <w:rStyle w:val="nfasissutil"/>
          <w:sz w:val="20"/>
          <w:szCs w:val="20"/>
          <w:lang w:val="es"/>
        </w:rPr>
        <w:t>escuchado</w:t>
      </w:r>
      <w:r w:rsidRPr="005B7F0F">
        <w:rPr>
          <w:rStyle w:val="nfasissutil"/>
          <w:sz w:val="20"/>
          <w:szCs w:val="20"/>
          <w:lang w:val="es"/>
        </w:rPr>
        <w:t xml:space="preserve"> que debes comer al menos 5 porciones de frutas y verduras todos los días. ¿Pero sabes por qué?</w:t>
      </w:r>
    </w:p>
    <w:p w14:paraId="5D4A3253" w14:textId="77777777" w:rsidR="005B7F0F" w:rsidRPr="005B7F0F" w:rsidRDefault="005B7F0F" w:rsidP="00B32FCB">
      <w:pPr>
        <w:pStyle w:val="Ttulo1"/>
        <w:jc w:val="both"/>
        <w:rPr>
          <w:rStyle w:val="nfasissutil"/>
          <w:iCs w:val="0"/>
          <w:sz w:val="20"/>
          <w:szCs w:val="18"/>
        </w:rPr>
      </w:pPr>
      <w:r w:rsidRPr="005B7F0F">
        <w:rPr>
          <w:rStyle w:val="nfasissutil"/>
          <w:iCs w:val="0"/>
          <w:sz w:val="20"/>
          <w:szCs w:val="18"/>
          <w:lang w:val="es"/>
        </w:rPr>
        <w:t>Las frutas y verduras contienen altas cantidades de vitaminas, minerales, fitonutrientes y fibra dietética que tienen muchos efectos beneficiosos en su salud.</w:t>
      </w:r>
    </w:p>
    <w:p w14:paraId="027974E5" w14:textId="77448E10" w:rsidR="005B7F0F" w:rsidRPr="005B7F0F" w:rsidRDefault="005B7F0F" w:rsidP="00B32FCB">
      <w:pPr>
        <w:pStyle w:val="Ttulo1"/>
        <w:jc w:val="both"/>
        <w:rPr>
          <w:rStyle w:val="nfasissutil"/>
          <w:sz w:val="20"/>
          <w:szCs w:val="20"/>
          <w:lang w:val="en-GB"/>
        </w:rPr>
      </w:pPr>
      <w:r w:rsidRPr="005B7F0F">
        <w:rPr>
          <w:rStyle w:val="nfasissutil"/>
          <w:iCs w:val="0"/>
          <w:sz w:val="20"/>
          <w:szCs w:val="18"/>
          <w:lang w:val="es"/>
        </w:rPr>
        <w:t xml:space="preserve">¡Al comer frutas y verduras, </w:t>
      </w:r>
      <w:r w:rsidR="00E063FA">
        <w:rPr>
          <w:rStyle w:val="nfasissutil"/>
          <w:iCs w:val="0"/>
          <w:sz w:val="20"/>
          <w:szCs w:val="18"/>
          <w:lang w:val="es"/>
        </w:rPr>
        <w:t xml:space="preserve">intenta </w:t>
      </w:r>
      <w:r w:rsidR="00E063FA" w:rsidRPr="005B7F0F">
        <w:rPr>
          <w:rStyle w:val="nfasissutil"/>
          <w:iCs w:val="0"/>
          <w:sz w:val="20"/>
          <w:szCs w:val="18"/>
          <w:lang w:val="es"/>
        </w:rPr>
        <w:t>elegir</w:t>
      </w:r>
      <w:r w:rsidRPr="005B7F0F">
        <w:rPr>
          <w:rStyle w:val="nfasissutil"/>
          <w:iCs w:val="0"/>
          <w:sz w:val="20"/>
          <w:szCs w:val="18"/>
          <w:lang w:val="es"/>
        </w:rPr>
        <w:t xml:space="preserve"> una variedad de todos los colores del </w:t>
      </w:r>
      <w:r w:rsidR="00E063FA" w:rsidRPr="005B7F0F">
        <w:rPr>
          <w:rStyle w:val="nfasissutil"/>
          <w:iCs w:val="0"/>
          <w:sz w:val="20"/>
          <w:szCs w:val="18"/>
          <w:lang w:val="es"/>
        </w:rPr>
        <w:t>arcoíris</w:t>
      </w:r>
      <w:r w:rsidRPr="005B7F0F">
        <w:rPr>
          <w:rStyle w:val="nfasissutil"/>
          <w:iCs w:val="0"/>
          <w:sz w:val="20"/>
          <w:szCs w:val="18"/>
          <w:lang w:val="es"/>
        </w:rPr>
        <w:t>! Cada color refleja en realidad diferentes tipos de fitonutrientes que impactan positivamente su salud de muchas maneras</w:t>
      </w:r>
      <w:r>
        <w:rPr>
          <w:rStyle w:val="nfasissutil"/>
          <w:iCs w:val="0"/>
          <w:sz w:val="20"/>
          <w:szCs w:val="18"/>
          <w:lang w:val="es"/>
        </w:rPr>
        <w:t xml:space="preserve"> </w:t>
      </w:r>
      <w:r w:rsidRPr="005B7F0F">
        <w:rPr>
          <w:rStyle w:val="nfasissutil"/>
          <w:sz w:val="20"/>
          <w:szCs w:val="20"/>
          <w:lang w:val="es"/>
        </w:rPr>
        <w:t>diferentes.</w:t>
      </w:r>
      <w:r w:rsidRPr="005B7F0F">
        <w:rPr>
          <w:rStyle w:val="Refdenotaalpie"/>
          <w:sz w:val="20"/>
          <w:szCs w:val="20"/>
          <w:lang w:val="es"/>
        </w:rPr>
        <w:footnoteReference w:id="1"/>
      </w:r>
    </w:p>
    <w:p w14:paraId="4E459188" w14:textId="43B19C30" w:rsidR="00125B0A" w:rsidRPr="003F3E5A" w:rsidRDefault="00125B0A" w:rsidP="008A0922">
      <w:pPr>
        <w:pStyle w:val="Ttulo1"/>
        <w:jc w:val="both"/>
        <w:rPr>
          <w:rStyle w:val="nfasissutil"/>
          <w:lang w:val="en-GB"/>
        </w:rPr>
      </w:pPr>
    </w:p>
    <w:p w14:paraId="4E82C1FA" w14:textId="77777777" w:rsidR="00995D7C" w:rsidRPr="003F3E5A" w:rsidRDefault="007B70CD" w:rsidP="002F6D2B">
      <w:pPr>
        <w:pStyle w:val="Ttulo1"/>
        <w:jc w:val="both"/>
        <w:rPr>
          <w:rStyle w:val="Referenciasutil"/>
          <w:lang w:val="en-GB"/>
        </w:rPr>
      </w:pPr>
      <w:r w:rsidRPr="003F3E5A">
        <w:rPr>
          <w:rStyle w:val="Referenciasutil"/>
          <w:lang w:val="en-GB"/>
        </w:rPr>
        <w:br w:type="column"/>
      </w:r>
      <w:r w:rsidR="00995D7C" w:rsidRPr="003F3E5A">
        <w:rPr>
          <w:rStyle w:val="Referenciasutil"/>
          <w:lang w:val="es"/>
        </w:rPr>
        <w:lastRenderedPageBreak/>
        <w:t>Fitonutrientes</w:t>
      </w:r>
    </w:p>
    <w:p w14:paraId="0958632C" w14:textId="77777777" w:rsidR="00995D7C" w:rsidRPr="003F3E5A" w:rsidRDefault="00995D7C" w:rsidP="002F6D2B">
      <w:pPr>
        <w:pStyle w:val="Ttulo1"/>
        <w:jc w:val="both"/>
        <w:rPr>
          <w:rStyle w:val="nfasissutil"/>
          <w:lang w:val="en-GB"/>
        </w:rPr>
      </w:pPr>
      <w:r w:rsidRPr="003F3E5A">
        <w:rPr>
          <w:rStyle w:val="nfasissutil"/>
          <w:lang w:val="es"/>
        </w:rPr>
        <w:t>Aquí está una selección de fitonutrientes:</w:t>
      </w:r>
    </w:p>
    <w:p w14:paraId="2296DE67" w14:textId="26EC338F" w:rsidR="005646E1" w:rsidRPr="003F3E5A" w:rsidRDefault="005646E1" w:rsidP="00F85069">
      <w:pPr>
        <w:pStyle w:val="Ttulo1"/>
        <w:jc w:val="both"/>
        <w:rPr>
          <w:rStyle w:val="nfasissutil"/>
          <w:color w:val="7030A0"/>
          <w:lang w:val="en-GB"/>
        </w:rPr>
      </w:pPr>
    </w:p>
    <w:p w14:paraId="2EE22F5C" w14:textId="0FA1F60B" w:rsidR="00995D7C" w:rsidRPr="00D34EFE" w:rsidRDefault="00995D7C" w:rsidP="00E144CC">
      <w:pPr>
        <w:pStyle w:val="Ttulo1"/>
        <w:jc w:val="both"/>
        <w:rPr>
          <w:rStyle w:val="nfasissutil"/>
          <w:color w:val="7030A0"/>
          <w:lang w:val="en-GB"/>
        </w:rPr>
      </w:pPr>
      <w:r w:rsidRPr="00D34EFE">
        <w:rPr>
          <w:rStyle w:val="nfasissutil"/>
          <w:color w:val="7030A0"/>
          <w:lang w:val="es"/>
        </w:rPr>
        <w:t xml:space="preserve">Púrpura/Azul </w:t>
      </w:r>
      <w:r w:rsidR="00E063FA">
        <w:rPr>
          <w:rStyle w:val="nfasissutil"/>
          <w:color w:val="7030A0"/>
          <w:lang w:val="es"/>
        </w:rPr>
        <w:t xml:space="preserve">se </w:t>
      </w:r>
      <w:r w:rsidR="001857F2">
        <w:rPr>
          <w:rStyle w:val="nfasissutil"/>
          <w:color w:val="7030A0"/>
          <w:lang w:val="es"/>
        </w:rPr>
        <w:t xml:space="preserve">encuentra </w:t>
      </w:r>
      <w:r w:rsidR="001857F2" w:rsidRPr="00D34EFE">
        <w:rPr>
          <w:rStyle w:val="nfasissutil"/>
          <w:color w:val="7030A0"/>
          <w:lang w:val="es"/>
        </w:rPr>
        <w:t>en</w:t>
      </w:r>
      <w:r w:rsidRPr="00D34EFE">
        <w:rPr>
          <w:rStyle w:val="nfasissutil"/>
          <w:color w:val="7030A0"/>
          <w:lang w:val="es"/>
        </w:rPr>
        <w:t xml:space="preserve"> uvas, arándanos, grosellas negras, moras, etc.:</w:t>
      </w:r>
    </w:p>
    <w:p w14:paraId="42F46438" w14:textId="77777777" w:rsidR="00995D7C" w:rsidRPr="00D34EFE" w:rsidRDefault="00995D7C" w:rsidP="00995D7C">
      <w:pPr>
        <w:pStyle w:val="Ttulo1"/>
        <w:numPr>
          <w:ilvl w:val="0"/>
          <w:numId w:val="24"/>
        </w:numPr>
        <w:jc w:val="both"/>
        <w:rPr>
          <w:rStyle w:val="nfasissutil"/>
          <w:sz w:val="20"/>
          <w:szCs w:val="20"/>
          <w:lang w:val="en-GB"/>
        </w:rPr>
      </w:pPr>
      <w:r w:rsidRPr="00D34EFE">
        <w:rPr>
          <w:rStyle w:val="nfasissutil"/>
          <w:sz w:val="20"/>
          <w:szCs w:val="20"/>
          <w:lang w:val="es"/>
        </w:rPr>
        <w:t>Fenoles</w:t>
      </w:r>
    </w:p>
    <w:p w14:paraId="34B58C57" w14:textId="77777777" w:rsidR="00995D7C" w:rsidRPr="00D34EFE" w:rsidRDefault="00995D7C" w:rsidP="00995D7C">
      <w:pPr>
        <w:pStyle w:val="Ttulo1"/>
        <w:numPr>
          <w:ilvl w:val="0"/>
          <w:numId w:val="24"/>
        </w:numPr>
        <w:jc w:val="both"/>
        <w:rPr>
          <w:rStyle w:val="nfasissutil"/>
          <w:sz w:val="20"/>
          <w:szCs w:val="20"/>
          <w:lang w:val="en-GB"/>
        </w:rPr>
      </w:pPr>
      <w:r w:rsidRPr="00D34EFE">
        <w:rPr>
          <w:rStyle w:val="nfasissutil"/>
          <w:sz w:val="20"/>
          <w:szCs w:val="20"/>
          <w:lang w:val="es"/>
        </w:rPr>
        <w:t>Antocianidinas</w:t>
      </w:r>
    </w:p>
    <w:p w14:paraId="33D5B0D6" w14:textId="77777777" w:rsidR="00995D7C" w:rsidRPr="00D34EFE" w:rsidRDefault="00995D7C" w:rsidP="00995D7C">
      <w:pPr>
        <w:pStyle w:val="Ttulo1"/>
        <w:numPr>
          <w:ilvl w:val="0"/>
          <w:numId w:val="24"/>
        </w:numPr>
        <w:spacing w:after="120"/>
        <w:jc w:val="both"/>
        <w:rPr>
          <w:rStyle w:val="nfasissutil"/>
          <w:sz w:val="20"/>
          <w:szCs w:val="20"/>
          <w:lang w:val="en-GB"/>
        </w:rPr>
      </w:pPr>
      <w:r w:rsidRPr="00D34EFE">
        <w:rPr>
          <w:rStyle w:val="nfasissutil"/>
          <w:sz w:val="20"/>
          <w:szCs w:val="20"/>
          <w:lang w:val="es"/>
        </w:rPr>
        <w:t>Flavonoides</w:t>
      </w:r>
    </w:p>
    <w:p w14:paraId="6A1D1A61" w14:textId="77777777" w:rsidR="00995D7C" w:rsidRPr="00D34EFE" w:rsidRDefault="00995D7C" w:rsidP="00243FE1">
      <w:pPr>
        <w:pStyle w:val="Ttulo1"/>
        <w:jc w:val="both"/>
        <w:rPr>
          <w:rStyle w:val="nfasissutil"/>
          <w:color w:val="FF0000"/>
          <w:lang w:val="en-GB"/>
        </w:rPr>
      </w:pPr>
      <w:r w:rsidRPr="00D34EFE">
        <w:rPr>
          <w:rStyle w:val="nfasissutil"/>
          <w:color w:val="FF0000"/>
          <w:lang w:val="es"/>
        </w:rPr>
        <w:t>Naranja/Rojo que se encuentra en zanahorias, pimientos, naranjas, etc.:</w:t>
      </w:r>
    </w:p>
    <w:p w14:paraId="609DD62F" w14:textId="77777777" w:rsidR="00995D7C" w:rsidRPr="00D34EFE" w:rsidRDefault="00995D7C" w:rsidP="00995D7C">
      <w:pPr>
        <w:pStyle w:val="Ttulo1"/>
        <w:numPr>
          <w:ilvl w:val="0"/>
          <w:numId w:val="26"/>
        </w:numPr>
        <w:jc w:val="both"/>
        <w:rPr>
          <w:rStyle w:val="nfasissutil"/>
          <w:sz w:val="20"/>
          <w:szCs w:val="20"/>
          <w:lang w:val="en-GB"/>
        </w:rPr>
      </w:pPr>
      <w:r w:rsidRPr="00D34EFE">
        <w:rPr>
          <w:rStyle w:val="nfasissutil"/>
          <w:sz w:val="20"/>
          <w:szCs w:val="20"/>
          <w:lang w:val="es"/>
        </w:rPr>
        <w:t>Capsaicina</w:t>
      </w:r>
    </w:p>
    <w:p w14:paraId="222EB7AC" w14:textId="77777777" w:rsidR="00995D7C" w:rsidRPr="00D34EFE" w:rsidRDefault="00995D7C" w:rsidP="00995D7C">
      <w:pPr>
        <w:pStyle w:val="Ttulo1"/>
        <w:numPr>
          <w:ilvl w:val="0"/>
          <w:numId w:val="26"/>
        </w:numPr>
        <w:jc w:val="both"/>
        <w:rPr>
          <w:rStyle w:val="nfasissutil"/>
          <w:sz w:val="20"/>
          <w:szCs w:val="20"/>
          <w:lang w:val="en-GB"/>
        </w:rPr>
      </w:pPr>
      <w:r w:rsidRPr="00D34EFE">
        <w:rPr>
          <w:rStyle w:val="nfasissutil"/>
          <w:sz w:val="20"/>
          <w:szCs w:val="20"/>
          <w:lang w:val="es"/>
        </w:rPr>
        <w:t>Carotenoides</w:t>
      </w:r>
    </w:p>
    <w:p w14:paraId="7548F8DA" w14:textId="77777777" w:rsidR="00995D7C" w:rsidRPr="00D34EFE" w:rsidRDefault="00995D7C" w:rsidP="00995D7C">
      <w:pPr>
        <w:pStyle w:val="Ttulo1"/>
        <w:numPr>
          <w:ilvl w:val="0"/>
          <w:numId w:val="26"/>
        </w:numPr>
        <w:spacing w:after="120"/>
        <w:jc w:val="both"/>
        <w:rPr>
          <w:rStyle w:val="nfasissutil"/>
          <w:sz w:val="20"/>
          <w:szCs w:val="20"/>
          <w:lang w:val="en-GB"/>
        </w:rPr>
      </w:pPr>
      <w:r w:rsidRPr="00D34EFE">
        <w:rPr>
          <w:rStyle w:val="nfasissutil"/>
          <w:sz w:val="20"/>
          <w:szCs w:val="20"/>
          <w:lang w:val="es"/>
        </w:rPr>
        <w:t>Hesperidina</w:t>
      </w:r>
    </w:p>
    <w:p w14:paraId="32B56270" w14:textId="1142DA2E" w:rsidR="00995D7C" w:rsidRPr="00D34EFE" w:rsidRDefault="00995D7C" w:rsidP="00C147B5">
      <w:pPr>
        <w:pStyle w:val="Ttulo1"/>
        <w:jc w:val="both"/>
        <w:rPr>
          <w:rStyle w:val="nfasissutil"/>
          <w:b/>
          <w:color w:val="FFC000" w:themeColor="accent4"/>
          <w:lang w:val="en-GB"/>
          <w14:textOutline w14:w="0" w14:cap="flat" w14:cmpd="sng" w14:algn="ctr">
            <w14:noFill/>
            <w14:prstDash w14:val="solid"/>
            <w14:round/>
          </w14:textOutline>
          <w14:props3d w14:extrusionH="57150" w14:contourW="0" w14:prstMaterial="softEdge">
            <w14:bevelT w14:w="25400" w14:h="38100" w14:prst="circle"/>
          </w14:props3d>
        </w:rPr>
      </w:pPr>
      <w:r w:rsidRPr="00D34EFE">
        <w:rPr>
          <w:rStyle w:val="nfasissutil"/>
          <w:b/>
          <w:color w:val="FFC000" w:themeColor="accent4"/>
          <w:lang w:val="es"/>
          <w14:textOutline w14:w="0" w14:cap="flat" w14:cmpd="sng" w14:algn="ctr">
            <w14:noFill/>
            <w14:prstDash w14:val="solid"/>
            <w14:round/>
          </w14:textOutline>
          <w14:props3d w14:extrusionH="57150" w14:contourW="0" w14:prstMaterial="softEdge">
            <w14:bevelT w14:w="25400" w14:h="38100" w14:prst="circle"/>
          </w14:props3d>
        </w:rPr>
        <w:t xml:space="preserve">Amarillo/blanco </w:t>
      </w:r>
      <w:r w:rsidR="00E063FA">
        <w:rPr>
          <w:rStyle w:val="nfasissutil"/>
          <w:b/>
          <w:color w:val="FFC000" w:themeColor="accent4"/>
          <w:lang w:val="es"/>
          <w14:textOutline w14:w="0" w14:cap="flat" w14:cmpd="sng" w14:algn="ctr">
            <w14:noFill/>
            <w14:prstDash w14:val="solid"/>
            <w14:round/>
          </w14:textOutline>
          <w14:props3d w14:extrusionH="57150" w14:contourW="0" w14:prstMaterial="softEdge">
            <w14:bevelT w14:w="25400" w14:h="38100" w14:prst="circle"/>
          </w14:props3d>
        </w:rPr>
        <w:t>se encuentra</w:t>
      </w:r>
      <w:r w:rsidRPr="00D34EFE">
        <w:rPr>
          <w:rStyle w:val="nfasissutil"/>
          <w:b/>
          <w:color w:val="FFC000" w:themeColor="accent4"/>
          <w:lang w:val="es"/>
          <w14:textOutline w14:w="0" w14:cap="flat" w14:cmpd="sng" w14:algn="ctr">
            <w14:noFill/>
            <w14:prstDash w14:val="solid"/>
            <w14:round/>
          </w14:textOutline>
          <w14:props3d w14:extrusionH="57150" w14:contourW="0" w14:prstMaterial="softEdge">
            <w14:bevelT w14:w="25400" w14:h="38100" w14:prst="circle"/>
          </w14:props3d>
        </w:rPr>
        <w:t xml:space="preserve"> en cúrcuma y ajo, etc.:</w:t>
      </w:r>
    </w:p>
    <w:p w14:paraId="4645D5BA" w14:textId="77777777" w:rsidR="00686FEE" w:rsidRPr="00D34EFE" w:rsidRDefault="00686FEE" w:rsidP="00686FEE">
      <w:pPr>
        <w:pStyle w:val="Ttulo1"/>
        <w:numPr>
          <w:ilvl w:val="0"/>
          <w:numId w:val="28"/>
        </w:numPr>
        <w:jc w:val="both"/>
        <w:rPr>
          <w:rStyle w:val="nfasissutil"/>
          <w:sz w:val="20"/>
          <w:szCs w:val="20"/>
          <w:lang w:val="en-GB"/>
        </w:rPr>
      </w:pPr>
      <w:r w:rsidRPr="00D34EFE">
        <w:rPr>
          <w:rStyle w:val="nfasissutil"/>
          <w:sz w:val="20"/>
          <w:szCs w:val="20"/>
          <w:lang w:val="es"/>
        </w:rPr>
        <w:t>Curcumina</w:t>
      </w:r>
    </w:p>
    <w:p w14:paraId="002513BF" w14:textId="29732B54" w:rsidR="00686FEE" w:rsidRPr="00D34EFE" w:rsidRDefault="00686FEE" w:rsidP="00686FEE">
      <w:pPr>
        <w:pStyle w:val="Ttulo1"/>
        <w:numPr>
          <w:ilvl w:val="0"/>
          <w:numId w:val="28"/>
        </w:numPr>
        <w:spacing w:after="120"/>
        <w:jc w:val="both"/>
        <w:rPr>
          <w:rStyle w:val="nfasissutil"/>
          <w:sz w:val="20"/>
          <w:szCs w:val="20"/>
          <w:lang w:val="en-GB"/>
        </w:rPr>
      </w:pPr>
      <w:r w:rsidRPr="00D34EFE">
        <w:rPr>
          <w:rStyle w:val="nfasissutil"/>
          <w:sz w:val="20"/>
          <w:szCs w:val="20"/>
          <w:lang w:val="es"/>
        </w:rPr>
        <w:t>Alicin</w:t>
      </w:r>
      <w:r>
        <w:rPr>
          <w:rStyle w:val="nfasissutil"/>
          <w:sz w:val="20"/>
          <w:szCs w:val="20"/>
          <w:lang w:val="es"/>
        </w:rPr>
        <w:t>a</w:t>
      </w:r>
    </w:p>
    <w:p w14:paraId="28D07099" w14:textId="4449240E" w:rsidR="00686FEE" w:rsidRDefault="00686FEE" w:rsidP="00332355">
      <w:pPr>
        <w:pStyle w:val="Ttulo1"/>
        <w:rPr>
          <w:color w:val="00B050"/>
          <w:sz w:val="22"/>
          <w:szCs w:val="20"/>
          <w:lang w:val="es"/>
        </w:rPr>
      </w:pPr>
      <w:r w:rsidRPr="00D34EFE">
        <w:rPr>
          <w:color w:val="00B050"/>
          <w:sz w:val="22"/>
          <w:szCs w:val="20"/>
          <w:lang w:val="es"/>
        </w:rPr>
        <w:t>Verde</w:t>
      </w:r>
      <w:r>
        <w:rPr>
          <w:color w:val="00B050"/>
          <w:sz w:val="22"/>
          <w:szCs w:val="20"/>
          <w:lang w:val="es"/>
        </w:rPr>
        <w:t xml:space="preserve"> se </w:t>
      </w:r>
      <w:r w:rsidRPr="00D34EFE">
        <w:rPr>
          <w:color w:val="00B050"/>
          <w:sz w:val="22"/>
          <w:szCs w:val="20"/>
          <w:lang w:val="es"/>
        </w:rPr>
        <w:t>enc</w:t>
      </w:r>
      <w:r>
        <w:rPr>
          <w:color w:val="00B050"/>
          <w:sz w:val="22"/>
          <w:szCs w:val="20"/>
          <w:lang w:val="es"/>
        </w:rPr>
        <w:t>uentra</w:t>
      </w:r>
      <w:r w:rsidRPr="00D34EFE">
        <w:rPr>
          <w:color w:val="00B050"/>
          <w:sz w:val="22"/>
          <w:szCs w:val="20"/>
          <w:lang w:val="es"/>
        </w:rPr>
        <w:t xml:space="preserve"> en espinacas, brócoli, col rizada, </w:t>
      </w:r>
      <w:r>
        <w:rPr>
          <w:color w:val="00B050"/>
          <w:sz w:val="22"/>
          <w:szCs w:val="20"/>
          <w:lang w:val="es"/>
        </w:rPr>
        <w:t>espárragos</w:t>
      </w:r>
    </w:p>
    <w:p w14:paraId="38F4F4F8" w14:textId="474DAB3C" w:rsidR="00686FEE" w:rsidRPr="00D34EFE" w:rsidRDefault="00686FEE" w:rsidP="00332355">
      <w:pPr>
        <w:pStyle w:val="Ttulo1"/>
        <w:rPr>
          <w:color w:val="00B050"/>
          <w:sz w:val="22"/>
          <w:szCs w:val="20"/>
          <w:lang w:val="en-GB"/>
        </w:rPr>
      </w:pPr>
      <w:r w:rsidRPr="00D34EFE">
        <w:rPr>
          <w:color w:val="00B050"/>
          <w:sz w:val="22"/>
          <w:szCs w:val="20"/>
          <w:lang w:val="es"/>
        </w:rPr>
        <w:t xml:space="preserve"> </w:t>
      </w:r>
      <w:r w:rsidR="001857F2" w:rsidRPr="00D34EFE">
        <w:rPr>
          <w:color w:val="00B050"/>
          <w:sz w:val="22"/>
          <w:szCs w:val="20"/>
          <w:lang w:val="es"/>
        </w:rPr>
        <w:t>etc.</w:t>
      </w:r>
    </w:p>
    <w:p w14:paraId="64AB6C6B" w14:textId="77777777" w:rsidR="00686FEE" w:rsidRPr="00D34EFE" w:rsidRDefault="00686FEE" w:rsidP="00686FEE">
      <w:pPr>
        <w:pStyle w:val="Ttulo1"/>
        <w:numPr>
          <w:ilvl w:val="0"/>
          <w:numId w:val="30"/>
        </w:numPr>
        <w:jc w:val="both"/>
        <w:rPr>
          <w:rStyle w:val="nfasissutil"/>
          <w:sz w:val="20"/>
          <w:szCs w:val="20"/>
          <w:lang w:val="en-GB"/>
        </w:rPr>
      </w:pPr>
      <w:r w:rsidRPr="00D34EFE">
        <w:rPr>
          <w:rStyle w:val="nfasissutil"/>
          <w:sz w:val="20"/>
          <w:szCs w:val="20"/>
          <w:lang w:val="es"/>
        </w:rPr>
        <w:t>Glucosinolatos</w:t>
      </w:r>
    </w:p>
    <w:p w14:paraId="1F6B230F" w14:textId="77777777" w:rsidR="00686FEE" w:rsidRPr="00D34EFE" w:rsidRDefault="00686FEE" w:rsidP="00686FEE">
      <w:pPr>
        <w:pStyle w:val="Ttulo1"/>
        <w:numPr>
          <w:ilvl w:val="0"/>
          <w:numId w:val="30"/>
        </w:numPr>
        <w:jc w:val="both"/>
        <w:rPr>
          <w:rStyle w:val="nfasissutil"/>
          <w:sz w:val="20"/>
          <w:szCs w:val="20"/>
          <w:lang w:val="en-GB"/>
        </w:rPr>
      </w:pPr>
      <w:r w:rsidRPr="00D34EFE">
        <w:rPr>
          <w:rStyle w:val="nfasissutil"/>
          <w:sz w:val="20"/>
          <w:szCs w:val="20"/>
          <w:lang w:val="es"/>
        </w:rPr>
        <w:t>Luteína</w:t>
      </w:r>
    </w:p>
    <w:p w14:paraId="6C2CB649" w14:textId="77777777" w:rsidR="00686FEE" w:rsidRPr="00D34EFE" w:rsidRDefault="00686FEE" w:rsidP="00686FEE">
      <w:pPr>
        <w:pStyle w:val="Citadestacada"/>
        <w:numPr>
          <w:ilvl w:val="0"/>
          <w:numId w:val="30"/>
        </w:numPr>
        <w:rPr>
          <w:sz w:val="20"/>
          <w:szCs w:val="16"/>
        </w:rPr>
      </w:pPr>
      <w:r w:rsidRPr="00D34EFE">
        <w:rPr>
          <w:sz w:val="20"/>
          <w:szCs w:val="16"/>
          <w:lang w:val="es"/>
        </w:rPr>
        <w:t>Zeaxantina</w:t>
      </w:r>
    </w:p>
    <w:p w14:paraId="0A64A01C" w14:textId="77777777" w:rsidR="008E2AD0" w:rsidRPr="003F3E5A" w:rsidRDefault="008E2AD0" w:rsidP="008E2AD0">
      <w:pPr>
        <w:pStyle w:val="Ttulo1"/>
        <w:rPr>
          <w:lang w:val="en-GB"/>
        </w:rPr>
      </w:pPr>
    </w:p>
    <w:p w14:paraId="3D4EE19C" w14:textId="77777777" w:rsidR="00686FEE" w:rsidRPr="003F3E5A" w:rsidRDefault="00686FEE" w:rsidP="002507BA">
      <w:pPr>
        <w:pStyle w:val="Ttulo1"/>
        <w:jc w:val="both"/>
        <w:rPr>
          <w:rStyle w:val="nfasissutil"/>
          <w:iCs w:val="0"/>
          <w:lang w:val="en-GB"/>
        </w:rPr>
      </w:pPr>
      <w:r w:rsidRPr="003F3E5A">
        <w:rPr>
          <w:rStyle w:val="nfasissutil"/>
          <w:lang w:val="es"/>
        </w:rPr>
        <w:t>Entonces, ¿qué hacen realmente estos fitonutrientes? Tienen beneficios antioxidantes y antiinflamatorios. Los antioxidantes protegen contra el estrés oxidativo manteniendo los radicales libres en jaque.</w:t>
      </w:r>
    </w:p>
    <w:p w14:paraId="0BBB5A0C" w14:textId="77777777" w:rsidR="00515D82" w:rsidRPr="003F3E5A" w:rsidRDefault="00515D82" w:rsidP="00515D82">
      <w:pPr>
        <w:pStyle w:val="Ttulo1"/>
        <w:jc w:val="both"/>
        <w:rPr>
          <w:rStyle w:val="nfasissutil"/>
          <w:iCs w:val="0"/>
          <w:lang w:val="en-GB"/>
        </w:rPr>
      </w:pPr>
    </w:p>
    <w:p w14:paraId="7D318429" w14:textId="77777777" w:rsidR="00686FEE" w:rsidRPr="00D34EFE" w:rsidRDefault="00686FEE" w:rsidP="00311783">
      <w:pPr>
        <w:pStyle w:val="Ttulo1"/>
        <w:jc w:val="both"/>
        <w:rPr>
          <w:rStyle w:val="nfasissutil"/>
          <w:iCs w:val="0"/>
          <w:szCs w:val="20"/>
        </w:rPr>
      </w:pPr>
      <w:r w:rsidRPr="00D34EFE">
        <w:rPr>
          <w:rStyle w:val="nfasissutil"/>
          <w:iCs w:val="0"/>
          <w:szCs w:val="20"/>
          <w:lang w:val="es"/>
        </w:rPr>
        <w:t>El estrés oxidativo daña las células del cuerpo y es una carga para la defensa inmune.</w:t>
      </w:r>
    </w:p>
    <w:p w14:paraId="6FA82083" w14:textId="77777777" w:rsidR="00686FEE" w:rsidRPr="00D34EFE" w:rsidRDefault="00686FEE" w:rsidP="00311783">
      <w:pPr>
        <w:pStyle w:val="Ttulo1"/>
        <w:jc w:val="both"/>
        <w:rPr>
          <w:rStyle w:val="nfasissutil"/>
          <w:iCs w:val="0"/>
          <w:szCs w:val="20"/>
        </w:rPr>
      </w:pPr>
      <w:r w:rsidRPr="00D34EFE">
        <w:rPr>
          <w:rStyle w:val="nfasissutil"/>
          <w:iCs w:val="0"/>
          <w:szCs w:val="20"/>
          <w:lang w:val="es"/>
        </w:rPr>
        <w:t>Es causada por los niveles acumulados de radicales libres en el cuerpo. Los radicales libres son en realidad subproductos naturales, también llamados productos de desecho, de diversas reacciones químicas que se producen en las células de nuestro cuerpo.</w:t>
      </w:r>
    </w:p>
    <w:p w14:paraId="1280755C" w14:textId="77777777" w:rsidR="00515D82" w:rsidRPr="00D34EFE" w:rsidRDefault="00515D82" w:rsidP="00D34EFE">
      <w:pPr>
        <w:pStyle w:val="Ttulo1"/>
        <w:jc w:val="both"/>
        <w:rPr>
          <w:rStyle w:val="nfasissutil"/>
          <w:iCs w:val="0"/>
          <w:szCs w:val="20"/>
        </w:rPr>
      </w:pPr>
    </w:p>
    <w:p w14:paraId="6523010B" w14:textId="556762AB" w:rsidR="00515D82" w:rsidRPr="00D34EFE" w:rsidRDefault="00686FEE" w:rsidP="00D34EFE">
      <w:pPr>
        <w:pStyle w:val="Ttulo1"/>
        <w:jc w:val="both"/>
        <w:rPr>
          <w:rStyle w:val="nfasissutil"/>
          <w:iCs w:val="0"/>
          <w:szCs w:val="20"/>
        </w:rPr>
      </w:pPr>
      <w:r w:rsidRPr="00D34EFE">
        <w:rPr>
          <w:rStyle w:val="nfasissutil"/>
          <w:iCs w:val="0"/>
          <w:szCs w:val="20"/>
          <w:lang w:val="es"/>
        </w:rPr>
        <w:t>Un comportamiento poco saludable, como la exposición excesiva al sol, fumar, beber alcohol y comer alimentos fritos y quemados, puede aumentar estos radicales libres en el cuerpo</w:t>
      </w:r>
      <w:r w:rsidR="00515D82" w:rsidRPr="00D34EFE">
        <w:rPr>
          <w:rStyle w:val="nfasissutil"/>
          <w:iCs w:val="0"/>
          <w:szCs w:val="20"/>
        </w:rPr>
        <w:t>.</w:t>
      </w:r>
    </w:p>
    <w:p w14:paraId="04942D66" w14:textId="77777777" w:rsidR="00DD1C02" w:rsidRPr="003F3E5A" w:rsidRDefault="00DD1C02" w:rsidP="00515D82">
      <w:pPr>
        <w:pStyle w:val="Ttulo1"/>
        <w:jc w:val="both"/>
        <w:rPr>
          <w:rStyle w:val="nfasissutil"/>
          <w:lang w:val="en-GB"/>
        </w:rPr>
      </w:pPr>
    </w:p>
    <w:p w14:paraId="369CB742" w14:textId="6AEE13A0" w:rsidR="00686FEE" w:rsidRPr="003F3E5A" w:rsidRDefault="00686FEE" w:rsidP="00402ED7">
      <w:pPr>
        <w:pStyle w:val="Ttulo1"/>
        <w:jc w:val="both"/>
        <w:rPr>
          <w:sz w:val="22"/>
          <w:lang w:val="en-GB"/>
        </w:rPr>
      </w:pPr>
      <w:r w:rsidRPr="003F3E5A">
        <w:rPr>
          <w:rStyle w:val="nfasissutil"/>
          <w:lang w:val="es"/>
        </w:rPr>
        <w:t xml:space="preserve">Como </w:t>
      </w:r>
      <w:r w:rsidRPr="00481605">
        <w:rPr>
          <w:sz w:val="22"/>
          <w:szCs w:val="20"/>
          <w:lang w:val="es"/>
        </w:rPr>
        <w:t>puedes imaginar es vital comer una dieta rica en frutas, bayas</w:t>
      </w:r>
      <w:r w:rsidR="00D97A09">
        <w:rPr>
          <w:sz w:val="22"/>
          <w:szCs w:val="20"/>
          <w:lang w:val="es"/>
        </w:rPr>
        <w:t xml:space="preserve"> (frutos rojos)</w:t>
      </w:r>
      <w:r w:rsidRPr="00481605">
        <w:rPr>
          <w:sz w:val="22"/>
          <w:szCs w:val="20"/>
          <w:lang w:val="es"/>
        </w:rPr>
        <w:t xml:space="preserve"> y</w:t>
      </w:r>
      <w:r>
        <w:rPr>
          <w:lang w:val="es"/>
        </w:rPr>
        <w:t xml:space="preserve"> </w:t>
      </w:r>
      <w:r w:rsidRPr="003F3E5A">
        <w:rPr>
          <w:sz w:val="22"/>
          <w:lang w:val="es"/>
        </w:rPr>
        <w:t xml:space="preserve">verduras para asegurarte </w:t>
      </w:r>
      <w:r>
        <w:rPr>
          <w:lang w:val="es"/>
        </w:rPr>
        <w:t xml:space="preserve">de </w:t>
      </w:r>
      <w:r w:rsidRPr="00481605">
        <w:rPr>
          <w:sz w:val="22"/>
          <w:szCs w:val="20"/>
          <w:lang w:val="es"/>
        </w:rPr>
        <w:t>obtener fitonutrientes importantes que combaten el estrés oxidativo.</w:t>
      </w:r>
    </w:p>
    <w:p w14:paraId="7AB3F898" w14:textId="77777777" w:rsidR="00DF055D" w:rsidRPr="003F3E5A" w:rsidRDefault="00DF055D" w:rsidP="00DF055D">
      <w:pPr>
        <w:pStyle w:val="Ttulo1"/>
        <w:jc w:val="both"/>
        <w:rPr>
          <w:sz w:val="22"/>
          <w:lang w:val="en-GB"/>
        </w:rPr>
      </w:pPr>
    </w:p>
    <w:p w14:paraId="01220383" w14:textId="10128F09" w:rsidR="00FA11A6" w:rsidRPr="003F3E5A" w:rsidRDefault="00686FEE" w:rsidP="00DF055D">
      <w:pPr>
        <w:pStyle w:val="Ttulo1"/>
        <w:jc w:val="both"/>
        <w:rPr>
          <w:rStyle w:val="Referenciasutil"/>
          <w:lang w:val="en-GB"/>
        </w:rPr>
      </w:pPr>
      <w:r w:rsidRPr="003F3E5A">
        <w:rPr>
          <w:rStyle w:val="Referenciasutil"/>
          <w:lang w:val="es"/>
        </w:rPr>
        <w:t>Vitaminas</w:t>
      </w:r>
      <w:r w:rsidR="00FA11A6" w:rsidRPr="003F3E5A">
        <w:rPr>
          <w:rStyle w:val="Referenciasutil"/>
          <w:lang w:val="en-GB"/>
        </w:rPr>
        <w:t xml:space="preserve"> </w:t>
      </w:r>
      <w:r>
        <w:rPr>
          <w:rStyle w:val="Referenciasutil"/>
          <w:lang w:val="en-GB"/>
        </w:rPr>
        <w:t>Y</w:t>
      </w:r>
      <w:r w:rsidR="00FA11A6" w:rsidRPr="003F3E5A">
        <w:rPr>
          <w:rStyle w:val="Referenciasutil"/>
          <w:lang w:val="en-GB"/>
        </w:rPr>
        <w:t xml:space="preserve"> </w:t>
      </w:r>
      <w:r w:rsidRPr="003F3E5A">
        <w:rPr>
          <w:rStyle w:val="Referenciasutil"/>
          <w:lang w:val="es"/>
        </w:rPr>
        <w:t>Minerales</w:t>
      </w:r>
    </w:p>
    <w:p w14:paraId="1D17D468" w14:textId="05C2C612" w:rsidR="00686FEE" w:rsidRPr="003F3E5A" w:rsidRDefault="00686FEE" w:rsidP="000508C6">
      <w:pPr>
        <w:pStyle w:val="Ttulo1"/>
        <w:jc w:val="both"/>
        <w:rPr>
          <w:sz w:val="22"/>
          <w:lang w:val="en-GB"/>
        </w:rPr>
      </w:pPr>
      <w:r w:rsidRPr="003F3E5A">
        <w:rPr>
          <w:sz w:val="22"/>
          <w:lang w:val="es"/>
        </w:rPr>
        <w:t xml:space="preserve">Según la Autoridad Europea de Seguridad Alimentaria (EFSA) existen vitaminas y minerales específicos que contribuyen al funcionamiento normal del sistema inmunitario </w:t>
      </w:r>
      <w:r w:rsidR="00D97A09">
        <w:rPr>
          <w:sz w:val="22"/>
          <w:lang w:val="es"/>
        </w:rPr>
        <w:t>los</w:t>
      </w:r>
      <w:r w:rsidRPr="003F3E5A">
        <w:rPr>
          <w:sz w:val="22"/>
          <w:lang w:val="es"/>
        </w:rPr>
        <w:t xml:space="preserve"> cu</w:t>
      </w:r>
      <w:r w:rsidR="00D97A09">
        <w:rPr>
          <w:sz w:val="22"/>
          <w:lang w:val="es"/>
        </w:rPr>
        <w:t>a</w:t>
      </w:r>
      <w:r w:rsidRPr="003F3E5A">
        <w:rPr>
          <w:sz w:val="22"/>
          <w:lang w:val="es"/>
        </w:rPr>
        <w:t>les son:</w:t>
      </w:r>
    </w:p>
    <w:p w14:paraId="46F60305" w14:textId="336CE28E" w:rsidR="00550A5C" w:rsidRPr="003F3E5A" w:rsidRDefault="00686FEE" w:rsidP="00686FEE">
      <w:pPr>
        <w:pStyle w:val="Ttulo1"/>
        <w:numPr>
          <w:ilvl w:val="0"/>
          <w:numId w:val="36"/>
        </w:numPr>
        <w:jc w:val="both"/>
        <w:rPr>
          <w:sz w:val="20"/>
          <w:szCs w:val="20"/>
          <w:lang w:val="en-GB"/>
        </w:rPr>
      </w:pPr>
      <w:r w:rsidRPr="003F3E5A">
        <w:rPr>
          <w:sz w:val="20"/>
          <w:szCs w:val="20"/>
          <w:lang w:val="es"/>
        </w:rPr>
        <w:t>Vitamina</w:t>
      </w:r>
      <w:r w:rsidR="00D97A09">
        <w:rPr>
          <w:sz w:val="20"/>
          <w:szCs w:val="20"/>
          <w:lang w:val="es"/>
        </w:rPr>
        <w:t xml:space="preserve"> </w:t>
      </w:r>
      <w:r w:rsidR="00550A5C" w:rsidRPr="003F3E5A">
        <w:rPr>
          <w:sz w:val="20"/>
          <w:szCs w:val="20"/>
          <w:lang w:val="en-GB"/>
        </w:rPr>
        <w:t>A</w:t>
      </w:r>
    </w:p>
    <w:p w14:paraId="4577EF21" w14:textId="0BAEA6AC" w:rsidR="0005351F" w:rsidRPr="003F3E5A" w:rsidRDefault="00686FEE" w:rsidP="00686FEE">
      <w:pPr>
        <w:pStyle w:val="Ttulo1"/>
        <w:numPr>
          <w:ilvl w:val="0"/>
          <w:numId w:val="36"/>
        </w:numPr>
        <w:jc w:val="both"/>
        <w:rPr>
          <w:sz w:val="20"/>
          <w:szCs w:val="20"/>
          <w:lang w:val="en-GB"/>
        </w:rPr>
      </w:pPr>
      <w:r w:rsidRPr="003F3E5A">
        <w:rPr>
          <w:sz w:val="20"/>
          <w:szCs w:val="20"/>
          <w:lang w:val="es"/>
        </w:rPr>
        <w:t>Vitamina</w:t>
      </w:r>
      <w:r w:rsidR="00B23D5E" w:rsidRPr="003F3E5A">
        <w:rPr>
          <w:sz w:val="20"/>
          <w:szCs w:val="20"/>
          <w:lang w:val="en-GB"/>
        </w:rPr>
        <w:t xml:space="preserve"> B6</w:t>
      </w:r>
    </w:p>
    <w:p w14:paraId="540E06BD" w14:textId="6B9754F1" w:rsidR="00686FEE" w:rsidRPr="003F3E5A" w:rsidRDefault="00686FEE" w:rsidP="00686FEE">
      <w:pPr>
        <w:pStyle w:val="Ttulo1"/>
        <w:numPr>
          <w:ilvl w:val="0"/>
          <w:numId w:val="36"/>
        </w:numPr>
        <w:jc w:val="both"/>
        <w:rPr>
          <w:sz w:val="20"/>
          <w:szCs w:val="20"/>
          <w:lang w:val="en-GB"/>
        </w:rPr>
      </w:pPr>
      <w:r w:rsidRPr="003F3E5A">
        <w:rPr>
          <w:sz w:val="20"/>
          <w:szCs w:val="20"/>
          <w:lang w:val="es"/>
        </w:rPr>
        <w:t>Ácido fólico</w:t>
      </w:r>
    </w:p>
    <w:p w14:paraId="1AF0DEF5" w14:textId="1C3560E8" w:rsidR="00B23D5E" w:rsidRPr="003F3E5A" w:rsidRDefault="00686FEE" w:rsidP="00686FEE">
      <w:pPr>
        <w:pStyle w:val="Ttulo1"/>
        <w:numPr>
          <w:ilvl w:val="0"/>
          <w:numId w:val="36"/>
        </w:numPr>
        <w:jc w:val="both"/>
        <w:rPr>
          <w:sz w:val="20"/>
          <w:szCs w:val="20"/>
          <w:lang w:val="en-GB"/>
        </w:rPr>
      </w:pPr>
      <w:r w:rsidRPr="003F3E5A">
        <w:rPr>
          <w:sz w:val="20"/>
          <w:szCs w:val="20"/>
          <w:lang w:val="es"/>
        </w:rPr>
        <w:t>Vitamina</w:t>
      </w:r>
      <w:r w:rsidR="00D97A09">
        <w:rPr>
          <w:sz w:val="20"/>
          <w:szCs w:val="20"/>
          <w:lang w:val="es"/>
        </w:rPr>
        <w:t xml:space="preserve"> </w:t>
      </w:r>
      <w:r w:rsidR="00B23D5E" w:rsidRPr="003F3E5A">
        <w:rPr>
          <w:sz w:val="20"/>
          <w:szCs w:val="20"/>
          <w:lang w:val="en-GB"/>
        </w:rPr>
        <w:t>B12</w:t>
      </w:r>
    </w:p>
    <w:p w14:paraId="1A3A1EB7" w14:textId="46D358E1" w:rsidR="00F30324" w:rsidRPr="003F3E5A" w:rsidRDefault="00686FEE" w:rsidP="00686FEE">
      <w:pPr>
        <w:pStyle w:val="Ttulo1"/>
        <w:numPr>
          <w:ilvl w:val="0"/>
          <w:numId w:val="36"/>
        </w:numPr>
        <w:jc w:val="both"/>
        <w:rPr>
          <w:sz w:val="20"/>
          <w:szCs w:val="20"/>
          <w:lang w:val="en-GB"/>
        </w:rPr>
      </w:pPr>
      <w:r w:rsidRPr="003F3E5A">
        <w:rPr>
          <w:sz w:val="20"/>
          <w:szCs w:val="20"/>
          <w:lang w:val="es"/>
        </w:rPr>
        <w:t>Vitamina</w:t>
      </w:r>
      <w:r w:rsidR="00D97A09">
        <w:rPr>
          <w:sz w:val="20"/>
          <w:szCs w:val="20"/>
          <w:lang w:val="es"/>
        </w:rPr>
        <w:t xml:space="preserve"> </w:t>
      </w:r>
      <w:r w:rsidR="00F30324" w:rsidRPr="003F3E5A">
        <w:rPr>
          <w:sz w:val="20"/>
          <w:szCs w:val="20"/>
          <w:lang w:val="en-GB"/>
        </w:rPr>
        <w:t>C</w:t>
      </w:r>
    </w:p>
    <w:p w14:paraId="38414F76" w14:textId="35059D36" w:rsidR="00A42785" w:rsidRPr="003F3E5A" w:rsidRDefault="00686FEE" w:rsidP="00686FEE">
      <w:pPr>
        <w:pStyle w:val="Ttulo1"/>
        <w:numPr>
          <w:ilvl w:val="0"/>
          <w:numId w:val="36"/>
        </w:numPr>
        <w:jc w:val="both"/>
        <w:rPr>
          <w:sz w:val="20"/>
          <w:szCs w:val="20"/>
          <w:lang w:val="en-GB"/>
        </w:rPr>
      </w:pPr>
      <w:r w:rsidRPr="003F3E5A">
        <w:rPr>
          <w:sz w:val="20"/>
          <w:szCs w:val="20"/>
          <w:lang w:val="es"/>
        </w:rPr>
        <w:t>Vitamina</w:t>
      </w:r>
      <w:r w:rsidR="00D97A09">
        <w:rPr>
          <w:sz w:val="20"/>
          <w:szCs w:val="20"/>
          <w:lang w:val="es"/>
        </w:rPr>
        <w:t xml:space="preserve"> </w:t>
      </w:r>
      <w:r w:rsidR="00F30324" w:rsidRPr="003F3E5A">
        <w:rPr>
          <w:sz w:val="20"/>
          <w:szCs w:val="20"/>
          <w:lang w:val="en-GB"/>
        </w:rPr>
        <w:t>D</w:t>
      </w:r>
      <w:r w:rsidR="00A42785" w:rsidRPr="003F3E5A">
        <w:rPr>
          <w:sz w:val="20"/>
          <w:szCs w:val="20"/>
          <w:lang w:val="en-GB"/>
        </w:rPr>
        <w:t xml:space="preserve"> </w:t>
      </w:r>
    </w:p>
    <w:p w14:paraId="3C0A5BC5" w14:textId="77777777" w:rsidR="00686FEE" w:rsidRPr="003F3E5A" w:rsidRDefault="00686FEE" w:rsidP="00686FEE">
      <w:pPr>
        <w:pStyle w:val="Ttulo1"/>
        <w:numPr>
          <w:ilvl w:val="0"/>
          <w:numId w:val="36"/>
        </w:numPr>
        <w:jc w:val="both"/>
        <w:rPr>
          <w:sz w:val="20"/>
          <w:szCs w:val="20"/>
          <w:lang w:val="en-GB"/>
        </w:rPr>
      </w:pPr>
      <w:r w:rsidRPr="003F3E5A">
        <w:rPr>
          <w:sz w:val="20"/>
          <w:szCs w:val="20"/>
          <w:lang w:val="es"/>
        </w:rPr>
        <w:t>Hierro</w:t>
      </w:r>
    </w:p>
    <w:p w14:paraId="72DA0A96" w14:textId="77777777" w:rsidR="00686FEE" w:rsidRPr="003F3E5A" w:rsidRDefault="00686FEE" w:rsidP="00686FEE">
      <w:pPr>
        <w:pStyle w:val="Ttulo1"/>
        <w:numPr>
          <w:ilvl w:val="0"/>
          <w:numId w:val="36"/>
        </w:numPr>
        <w:jc w:val="both"/>
        <w:rPr>
          <w:sz w:val="20"/>
          <w:szCs w:val="20"/>
          <w:lang w:val="en-GB"/>
        </w:rPr>
      </w:pPr>
      <w:r w:rsidRPr="003F3E5A">
        <w:rPr>
          <w:sz w:val="20"/>
          <w:szCs w:val="20"/>
          <w:lang w:val="es"/>
        </w:rPr>
        <w:t>Cinc</w:t>
      </w:r>
    </w:p>
    <w:p w14:paraId="4537A9B8" w14:textId="77777777" w:rsidR="00686FEE" w:rsidRPr="003F3E5A" w:rsidRDefault="00686FEE" w:rsidP="00686FEE">
      <w:pPr>
        <w:pStyle w:val="Ttulo1"/>
        <w:numPr>
          <w:ilvl w:val="0"/>
          <w:numId w:val="36"/>
        </w:numPr>
        <w:jc w:val="both"/>
        <w:rPr>
          <w:sz w:val="20"/>
          <w:szCs w:val="20"/>
          <w:lang w:val="en-GB"/>
        </w:rPr>
      </w:pPr>
      <w:r w:rsidRPr="003F3E5A">
        <w:rPr>
          <w:sz w:val="20"/>
          <w:szCs w:val="20"/>
          <w:lang w:val="es"/>
        </w:rPr>
        <w:t>Cobre</w:t>
      </w:r>
    </w:p>
    <w:p w14:paraId="2CF18437" w14:textId="77777777" w:rsidR="00686FEE" w:rsidRPr="003F3E5A" w:rsidRDefault="00686FEE" w:rsidP="00686FEE">
      <w:pPr>
        <w:pStyle w:val="Ttulo1"/>
        <w:numPr>
          <w:ilvl w:val="0"/>
          <w:numId w:val="36"/>
        </w:numPr>
        <w:jc w:val="both"/>
        <w:rPr>
          <w:sz w:val="20"/>
          <w:szCs w:val="20"/>
          <w:lang w:val="en-GB"/>
        </w:rPr>
      </w:pPr>
      <w:r w:rsidRPr="003F3E5A">
        <w:rPr>
          <w:sz w:val="20"/>
          <w:szCs w:val="20"/>
          <w:lang w:val="es"/>
        </w:rPr>
        <w:t>Selenio</w:t>
      </w:r>
    </w:p>
    <w:p w14:paraId="3CF8B9E8" w14:textId="77777777" w:rsidR="00221E95" w:rsidRPr="003F3E5A" w:rsidRDefault="00221E95" w:rsidP="00515D82">
      <w:pPr>
        <w:pStyle w:val="Ttulo1"/>
        <w:jc w:val="both"/>
        <w:rPr>
          <w:iCs/>
          <w:sz w:val="22"/>
          <w:szCs w:val="20"/>
          <w:lang w:val="en-GB"/>
        </w:rPr>
      </w:pPr>
    </w:p>
    <w:p w14:paraId="64FB1277" w14:textId="55F3C51D" w:rsidR="00AE2985" w:rsidRPr="003F3E5A" w:rsidRDefault="00686FEE" w:rsidP="00515D82">
      <w:pPr>
        <w:pStyle w:val="Ttulo1"/>
        <w:jc w:val="both"/>
        <w:rPr>
          <w:iCs/>
          <w:sz w:val="22"/>
          <w:szCs w:val="20"/>
          <w:lang w:val="en-GB"/>
        </w:rPr>
      </w:pPr>
      <w:r w:rsidRPr="003F3E5A">
        <w:rPr>
          <w:sz w:val="22"/>
          <w:szCs w:val="20"/>
          <w:lang w:val="es"/>
        </w:rPr>
        <w:t>La EFSA también afirma que las siguientes vitaminas y minerales contribuyen a la protección de las células contra el estrés oxidativo:</w:t>
      </w:r>
    </w:p>
    <w:p w14:paraId="624B92EA" w14:textId="60605FBB" w:rsidR="00A872B6" w:rsidRPr="003F3E5A" w:rsidRDefault="00686FEE" w:rsidP="00686FEE">
      <w:pPr>
        <w:pStyle w:val="Ttulo1"/>
        <w:numPr>
          <w:ilvl w:val="0"/>
          <w:numId w:val="39"/>
        </w:numPr>
        <w:jc w:val="both"/>
        <w:rPr>
          <w:sz w:val="20"/>
          <w:szCs w:val="20"/>
          <w:lang w:val="en-GB"/>
        </w:rPr>
      </w:pPr>
      <w:r w:rsidRPr="003F3E5A">
        <w:rPr>
          <w:sz w:val="20"/>
          <w:szCs w:val="20"/>
          <w:lang w:val="es"/>
        </w:rPr>
        <w:t>Vitamina</w:t>
      </w:r>
      <w:r>
        <w:rPr>
          <w:sz w:val="20"/>
          <w:szCs w:val="20"/>
          <w:lang w:val="es"/>
        </w:rPr>
        <w:t xml:space="preserve"> </w:t>
      </w:r>
      <w:r w:rsidR="00A872B6" w:rsidRPr="003F3E5A">
        <w:rPr>
          <w:sz w:val="20"/>
          <w:szCs w:val="20"/>
          <w:lang w:val="en-GB"/>
        </w:rPr>
        <w:t>C</w:t>
      </w:r>
    </w:p>
    <w:p w14:paraId="0346E5ED" w14:textId="6C4577D3" w:rsidR="00F95795" w:rsidRPr="003F3E5A" w:rsidRDefault="00686FEE" w:rsidP="00686FEE">
      <w:pPr>
        <w:pStyle w:val="Ttulo1"/>
        <w:numPr>
          <w:ilvl w:val="0"/>
          <w:numId w:val="39"/>
        </w:numPr>
        <w:jc w:val="both"/>
        <w:rPr>
          <w:sz w:val="20"/>
          <w:szCs w:val="20"/>
          <w:lang w:val="en-GB"/>
        </w:rPr>
      </w:pPr>
      <w:r w:rsidRPr="003F3E5A">
        <w:rPr>
          <w:sz w:val="20"/>
          <w:szCs w:val="20"/>
          <w:lang w:val="es"/>
        </w:rPr>
        <w:t>Vitamina</w:t>
      </w:r>
      <w:r>
        <w:rPr>
          <w:sz w:val="20"/>
          <w:szCs w:val="20"/>
          <w:lang w:val="es"/>
        </w:rPr>
        <w:t xml:space="preserve"> </w:t>
      </w:r>
      <w:r w:rsidR="00A872B6" w:rsidRPr="003F3E5A">
        <w:rPr>
          <w:sz w:val="20"/>
          <w:szCs w:val="20"/>
          <w:lang w:val="en-GB"/>
        </w:rPr>
        <w:t>E</w:t>
      </w:r>
    </w:p>
    <w:p w14:paraId="6A482AF4" w14:textId="009BF614" w:rsidR="00A872B6" w:rsidRPr="003F3E5A" w:rsidRDefault="00686FEE" w:rsidP="00686FEE">
      <w:pPr>
        <w:pStyle w:val="Ttulo1"/>
        <w:numPr>
          <w:ilvl w:val="0"/>
          <w:numId w:val="39"/>
        </w:numPr>
        <w:jc w:val="both"/>
        <w:rPr>
          <w:sz w:val="20"/>
          <w:szCs w:val="20"/>
          <w:lang w:val="en-GB"/>
        </w:rPr>
      </w:pPr>
      <w:r w:rsidRPr="003F3E5A">
        <w:rPr>
          <w:sz w:val="20"/>
          <w:szCs w:val="20"/>
          <w:lang w:val="es"/>
        </w:rPr>
        <w:t>Riboflavina</w:t>
      </w:r>
      <w:r w:rsidR="009A0DC8" w:rsidRPr="003F3E5A">
        <w:rPr>
          <w:sz w:val="20"/>
          <w:szCs w:val="20"/>
          <w:lang w:val="en-GB"/>
        </w:rPr>
        <w:t>(B2)</w:t>
      </w:r>
    </w:p>
    <w:p w14:paraId="396CBA30" w14:textId="28C85C2B" w:rsidR="009A0DC8" w:rsidRPr="003F3E5A" w:rsidRDefault="00C76C1C" w:rsidP="00686FEE">
      <w:pPr>
        <w:pStyle w:val="Ttulo1"/>
        <w:numPr>
          <w:ilvl w:val="0"/>
          <w:numId w:val="39"/>
        </w:numPr>
        <w:jc w:val="both"/>
        <w:rPr>
          <w:sz w:val="20"/>
          <w:szCs w:val="20"/>
          <w:lang w:val="en-GB"/>
        </w:rPr>
      </w:pPr>
      <w:r w:rsidRPr="003F3E5A">
        <w:rPr>
          <w:sz w:val="20"/>
          <w:szCs w:val="20"/>
          <w:lang w:val="en-GB"/>
        </w:rPr>
        <w:t>Zinc</w:t>
      </w:r>
    </w:p>
    <w:p w14:paraId="4856F917" w14:textId="77777777" w:rsidR="00686FEE" w:rsidRPr="003F3E5A" w:rsidRDefault="00686FEE" w:rsidP="00686FEE">
      <w:pPr>
        <w:pStyle w:val="Ttulo1"/>
        <w:numPr>
          <w:ilvl w:val="0"/>
          <w:numId w:val="39"/>
        </w:numPr>
        <w:jc w:val="both"/>
        <w:rPr>
          <w:sz w:val="20"/>
          <w:szCs w:val="20"/>
          <w:lang w:val="en-GB"/>
        </w:rPr>
      </w:pPr>
      <w:r w:rsidRPr="003F3E5A">
        <w:rPr>
          <w:sz w:val="20"/>
          <w:szCs w:val="20"/>
          <w:lang w:val="es"/>
        </w:rPr>
        <w:t>Manganeso</w:t>
      </w:r>
    </w:p>
    <w:p w14:paraId="25F88F6F" w14:textId="77777777" w:rsidR="00686FEE" w:rsidRPr="003F3E5A" w:rsidRDefault="00686FEE" w:rsidP="00686FEE">
      <w:pPr>
        <w:pStyle w:val="Ttulo1"/>
        <w:numPr>
          <w:ilvl w:val="0"/>
          <w:numId w:val="39"/>
        </w:numPr>
        <w:jc w:val="both"/>
        <w:rPr>
          <w:sz w:val="20"/>
          <w:szCs w:val="20"/>
          <w:lang w:val="en-GB"/>
        </w:rPr>
      </w:pPr>
      <w:r w:rsidRPr="003F3E5A">
        <w:rPr>
          <w:sz w:val="20"/>
          <w:szCs w:val="20"/>
          <w:lang w:val="es"/>
        </w:rPr>
        <w:t>Selenio</w:t>
      </w:r>
    </w:p>
    <w:p w14:paraId="0310EF87" w14:textId="77777777" w:rsidR="00253647" w:rsidRPr="003F3E5A" w:rsidRDefault="00253647" w:rsidP="00F85069">
      <w:pPr>
        <w:pStyle w:val="Ttulo1"/>
        <w:jc w:val="both"/>
        <w:rPr>
          <w:sz w:val="22"/>
          <w:szCs w:val="20"/>
          <w:lang w:val="en-GB"/>
        </w:rPr>
      </w:pPr>
    </w:p>
    <w:p w14:paraId="3CFCFEB7" w14:textId="77777777" w:rsidR="00686FEE" w:rsidRPr="003F3E5A" w:rsidRDefault="00686FEE" w:rsidP="00FE1A55">
      <w:pPr>
        <w:pStyle w:val="Ttulo1"/>
        <w:jc w:val="both"/>
        <w:rPr>
          <w:rStyle w:val="Referenciasutil"/>
          <w:lang w:val="en-GB"/>
        </w:rPr>
      </w:pPr>
      <w:r w:rsidRPr="003F3E5A">
        <w:rPr>
          <w:rStyle w:val="Referenciasutil"/>
          <w:lang w:val="es"/>
        </w:rPr>
        <w:t>Suplementación</w:t>
      </w:r>
    </w:p>
    <w:p w14:paraId="57472723" w14:textId="33CB3C40" w:rsidR="00686FEE" w:rsidRDefault="00686FEE" w:rsidP="00C31E2E">
      <w:pPr>
        <w:pStyle w:val="Ttulo1"/>
        <w:jc w:val="both"/>
        <w:rPr>
          <w:sz w:val="22"/>
          <w:szCs w:val="20"/>
          <w:lang w:val="en-GB"/>
        </w:rPr>
      </w:pPr>
      <w:r w:rsidRPr="00211AC0">
        <w:rPr>
          <w:sz w:val="22"/>
          <w:szCs w:val="20"/>
          <w:lang w:val="es"/>
        </w:rPr>
        <w:t>No hay sustituto para</w:t>
      </w:r>
      <w:r>
        <w:rPr>
          <w:sz w:val="22"/>
          <w:szCs w:val="20"/>
          <w:lang w:val="es"/>
        </w:rPr>
        <w:t xml:space="preserve"> u</w:t>
      </w:r>
      <w:r>
        <w:rPr>
          <w:lang w:val="es"/>
        </w:rPr>
        <w:t xml:space="preserve">na dieta saludable, pero los </w:t>
      </w:r>
      <w:r w:rsidRPr="00211AC0">
        <w:rPr>
          <w:sz w:val="22"/>
          <w:szCs w:val="20"/>
          <w:lang w:val="es"/>
        </w:rPr>
        <w:t xml:space="preserve">suplementos alimenticios pueden ayudar a mantener una ingesta adecuada de ciertos </w:t>
      </w:r>
      <w:r w:rsidR="00D97A09" w:rsidRPr="00211AC0">
        <w:rPr>
          <w:sz w:val="22"/>
          <w:szCs w:val="20"/>
          <w:lang w:val="es"/>
        </w:rPr>
        <w:t>nutrientes</w:t>
      </w:r>
      <w:r w:rsidR="00D97A09">
        <w:rPr>
          <w:lang w:val="es"/>
        </w:rPr>
        <w:t xml:space="preserve"> </w:t>
      </w:r>
      <w:r w:rsidR="00D97A09">
        <w:rPr>
          <w:sz w:val="22"/>
          <w:szCs w:val="20"/>
          <w:lang w:val="es"/>
        </w:rPr>
        <w:t>(</w:t>
      </w:r>
      <w:r>
        <w:rPr>
          <w:sz w:val="22"/>
          <w:szCs w:val="20"/>
          <w:lang w:val="es"/>
        </w:rPr>
        <w:t>fitonutrientes, vitaminas y minerales) que tienen efectos antioxidantes, durante momentos de estrés o cuando te sientes un poco deteriorado.</w:t>
      </w:r>
    </w:p>
    <w:p w14:paraId="5FB5505E" w14:textId="77777777" w:rsidR="00686FEE" w:rsidRDefault="00686FEE" w:rsidP="00C31E2E">
      <w:pPr>
        <w:pStyle w:val="Ttulo1"/>
        <w:jc w:val="both"/>
        <w:rPr>
          <w:sz w:val="22"/>
          <w:szCs w:val="20"/>
          <w:lang w:val="en-GB"/>
        </w:rPr>
      </w:pPr>
    </w:p>
    <w:p w14:paraId="1BC169F6" w14:textId="660AC234" w:rsidR="00977A1B" w:rsidRPr="00977A1B" w:rsidRDefault="00686FEE" w:rsidP="00977A1B">
      <w:pPr>
        <w:pStyle w:val="Ttulo1"/>
        <w:jc w:val="both"/>
        <w:rPr>
          <w:sz w:val="22"/>
          <w:szCs w:val="20"/>
          <w:lang w:val="en-GB"/>
        </w:rPr>
      </w:pPr>
      <w:r w:rsidRPr="003F3E5A">
        <w:rPr>
          <w:sz w:val="22"/>
          <w:szCs w:val="20"/>
          <w:lang w:val="es"/>
        </w:rPr>
        <w:t xml:space="preserve">Si no comes suficientes frutas y verduras también puedes complementar con </w:t>
      </w:r>
      <w:r w:rsidRPr="003F3E5A">
        <w:rPr>
          <w:sz w:val="22"/>
          <w:szCs w:val="20"/>
          <w:lang w:val="es"/>
        </w:rPr>
        <w:lastRenderedPageBreak/>
        <w:t xml:space="preserve">fitonutrientes, </w:t>
      </w:r>
      <w:r w:rsidRPr="00481605">
        <w:rPr>
          <w:sz w:val="22"/>
          <w:szCs w:val="20"/>
          <w:lang w:val="es"/>
        </w:rPr>
        <w:t>vitaminas y minerales, que tienen efectos antioxidantes</w:t>
      </w:r>
      <w:r w:rsidR="00AE2919" w:rsidRPr="00481605">
        <w:rPr>
          <w:sz w:val="22"/>
          <w:szCs w:val="20"/>
        </w:rPr>
        <w:t>.</w:t>
      </w:r>
    </w:p>
    <w:p w14:paraId="3A2FAAC4" w14:textId="29AC49E1" w:rsidR="00224F11" w:rsidRPr="003F3E5A" w:rsidRDefault="00606698" w:rsidP="00F85069">
      <w:pPr>
        <w:pStyle w:val="Ttulo1"/>
        <w:jc w:val="both"/>
        <w:rPr>
          <w:sz w:val="22"/>
          <w:szCs w:val="20"/>
          <w:lang w:val="en-GB"/>
        </w:rPr>
      </w:pPr>
      <w:r w:rsidRPr="003F3E5A">
        <w:rPr>
          <w:sz w:val="22"/>
          <w:szCs w:val="20"/>
          <w:lang w:val="es"/>
        </w:rPr>
        <w:t xml:space="preserve">Se ha demostrado que la suplementación </w:t>
      </w:r>
      <w:r w:rsidR="00D97A09">
        <w:rPr>
          <w:sz w:val="22"/>
          <w:szCs w:val="20"/>
          <w:lang w:val="es"/>
        </w:rPr>
        <w:t xml:space="preserve">con </w:t>
      </w:r>
      <w:r w:rsidR="00D97A09" w:rsidRPr="003F3E5A">
        <w:rPr>
          <w:sz w:val="22"/>
          <w:szCs w:val="20"/>
          <w:lang w:val="es"/>
        </w:rPr>
        <w:t>antioxidante</w:t>
      </w:r>
      <w:r w:rsidR="00D97A09">
        <w:rPr>
          <w:sz w:val="22"/>
          <w:szCs w:val="20"/>
          <w:lang w:val="es"/>
        </w:rPr>
        <w:t>s</w:t>
      </w:r>
      <w:r w:rsidRPr="003F3E5A">
        <w:rPr>
          <w:sz w:val="22"/>
          <w:szCs w:val="20"/>
          <w:lang w:val="es"/>
        </w:rPr>
        <w:t xml:space="preserve"> puede revertir varias deficiencias </w:t>
      </w:r>
      <w:r w:rsidR="00D97A09">
        <w:rPr>
          <w:sz w:val="22"/>
          <w:szCs w:val="20"/>
          <w:lang w:val="es"/>
        </w:rPr>
        <w:t xml:space="preserve">de tipo </w:t>
      </w:r>
      <w:r w:rsidRPr="003F3E5A">
        <w:rPr>
          <w:sz w:val="22"/>
          <w:szCs w:val="20"/>
          <w:lang w:val="es"/>
        </w:rPr>
        <w:t>inmune asociadas a la edad,</w:t>
      </w:r>
      <w:r w:rsidRPr="003F3E5A">
        <w:rPr>
          <w:rStyle w:val="Refdenotaalpie"/>
          <w:sz w:val="22"/>
          <w:szCs w:val="20"/>
          <w:lang w:val="es"/>
        </w:rPr>
        <w:footnoteReference w:id="2"/>
      </w:r>
      <w:r w:rsidR="00235315">
        <w:rPr>
          <w:sz w:val="22"/>
          <w:szCs w:val="20"/>
          <w:lang w:val="es"/>
        </w:rPr>
        <w:t xml:space="preserve">lo que resulta en un aumento de los niveles del sistema autoinmune que estimula los glóbulos blancos, la respuesta </w:t>
      </w:r>
      <w:r w:rsidR="00D97A09">
        <w:rPr>
          <w:sz w:val="22"/>
          <w:szCs w:val="20"/>
          <w:lang w:val="es"/>
        </w:rPr>
        <w:t>inmunológica</w:t>
      </w:r>
      <w:r w:rsidR="00235315">
        <w:rPr>
          <w:sz w:val="22"/>
          <w:szCs w:val="20"/>
          <w:lang w:val="es"/>
        </w:rPr>
        <w:t xml:space="preserve"> y la inflamación suprimida.</w:t>
      </w:r>
    </w:p>
    <w:p w14:paraId="500DD7F8" w14:textId="77777777" w:rsidR="0026560B" w:rsidRPr="003F3E5A" w:rsidRDefault="0026560B" w:rsidP="00253647">
      <w:pPr>
        <w:pStyle w:val="Ttulo1"/>
        <w:rPr>
          <w:rStyle w:val="Referenciasutil"/>
          <w:b w:val="0"/>
          <w:bCs w:val="0"/>
          <w:color w:val="646468"/>
          <w:sz w:val="22"/>
          <w:szCs w:val="20"/>
          <w:lang w:val="en-GB"/>
        </w:rPr>
      </w:pPr>
    </w:p>
    <w:p w14:paraId="5F37A971" w14:textId="499D230E" w:rsidR="00325D0B" w:rsidRPr="003F3E5A" w:rsidRDefault="00D7178B" w:rsidP="00717C8A">
      <w:pPr>
        <w:pStyle w:val="Ttulo1"/>
        <w:jc w:val="both"/>
        <w:rPr>
          <w:rStyle w:val="Referenciasutil"/>
          <w:iCs/>
          <w:caps/>
          <w:lang w:val="en-GB"/>
        </w:rPr>
      </w:pPr>
      <w:r w:rsidRPr="003F3E5A">
        <w:rPr>
          <w:b/>
          <w:bCs/>
          <w:iCs/>
          <w:caps/>
          <w:noProof/>
          <w:color w:val="471F6F"/>
          <w:sz w:val="32"/>
          <w:szCs w:val="32"/>
          <w:lang w:val="en-GB"/>
        </w:rPr>
        <w:drawing>
          <wp:inline distT="0" distB="0" distL="0" distR="0" wp14:anchorId="043B4B20" wp14:editId="582863D2">
            <wp:extent cx="2653030" cy="1388110"/>
            <wp:effectExtent l="0" t="0" r="0" b="2540"/>
            <wp:docPr id="10" name="Picture 10" descr="A close 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tboard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3030" cy="1388110"/>
                    </a:xfrm>
                    <a:prstGeom prst="rect">
                      <a:avLst/>
                    </a:prstGeom>
                  </pic:spPr>
                </pic:pic>
              </a:graphicData>
            </a:graphic>
          </wp:inline>
        </w:drawing>
      </w:r>
    </w:p>
    <w:p w14:paraId="0E3D8E2A" w14:textId="002C6CE6" w:rsidR="00145455" w:rsidRPr="003F3E5A" w:rsidRDefault="00235315" w:rsidP="00717C8A">
      <w:pPr>
        <w:pStyle w:val="Ttulo1"/>
        <w:jc w:val="both"/>
        <w:rPr>
          <w:rStyle w:val="Referenciasutil"/>
          <w:iCs/>
          <w:caps/>
          <w:lang w:val="en-GB"/>
        </w:rPr>
      </w:pPr>
      <w:r w:rsidRPr="003F3E5A">
        <w:rPr>
          <w:rStyle w:val="Referenciasutil"/>
          <w:caps/>
          <w:lang w:val="es"/>
        </w:rPr>
        <w:t>Microbioma intestinal</w:t>
      </w:r>
    </w:p>
    <w:p w14:paraId="56D10FF8" w14:textId="22784DD0" w:rsidR="00235315" w:rsidRPr="00481605" w:rsidRDefault="00235315" w:rsidP="00597E8D">
      <w:pPr>
        <w:pStyle w:val="Ttulo1"/>
        <w:jc w:val="both"/>
        <w:rPr>
          <w:rStyle w:val="nfasissutil"/>
          <w:iCs w:val="0"/>
          <w:szCs w:val="20"/>
        </w:rPr>
      </w:pPr>
      <w:r w:rsidRPr="003F3E5A">
        <w:rPr>
          <w:rStyle w:val="nfasissutil"/>
          <w:lang w:val="es"/>
        </w:rPr>
        <w:t xml:space="preserve">A pesar de que las células inmunitarias se encuentran en todos los tejidos del cuerpo, el 70% del sistema inmunitario se encuentra en el intestino. Por lo </w:t>
      </w:r>
      <w:r w:rsidRPr="003F3E5A">
        <w:rPr>
          <w:lang w:val="es"/>
        </w:rPr>
        <w:t>tanto</w:t>
      </w:r>
      <w:r>
        <w:rPr>
          <w:lang w:val="es"/>
        </w:rPr>
        <w:t xml:space="preserve">, un intestino sano es </w:t>
      </w:r>
      <w:r w:rsidRPr="00481605">
        <w:rPr>
          <w:rStyle w:val="nfasissutil"/>
          <w:iCs w:val="0"/>
          <w:szCs w:val="20"/>
          <w:lang w:val="es"/>
        </w:rPr>
        <w:t>una de las primeras líneas de defensa para el sistema inmunitario.</w:t>
      </w:r>
    </w:p>
    <w:p w14:paraId="2D5E88EB" w14:textId="6B5683BE" w:rsidR="00235315" w:rsidRPr="00481605" w:rsidRDefault="00235315" w:rsidP="00597E8D">
      <w:pPr>
        <w:pStyle w:val="Ttulo1"/>
        <w:jc w:val="both"/>
        <w:rPr>
          <w:sz w:val="22"/>
          <w:szCs w:val="20"/>
        </w:rPr>
      </w:pPr>
      <w:r w:rsidRPr="00481605">
        <w:rPr>
          <w:sz w:val="22"/>
          <w:szCs w:val="20"/>
          <w:lang w:val="es"/>
        </w:rPr>
        <w:t xml:space="preserve">Lo mejor que puedes hacer por tu salud intestinal es alimentar a los </w:t>
      </w:r>
      <w:r w:rsidR="00D97A09">
        <w:rPr>
          <w:sz w:val="22"/>
          <w:szCs w:val="20"/>
          <w:lang w:val="es"/>
        </w:rPr>
        <w:t>microorganismos</w:t>
      </w:r>
      <w:r w:rsidRPr="00481605">
        <w:rPr>
          <w:sz w:val="22"/>
          <w:szCs w:val="20"/>
          <w:lang w:val="es"/>
        </w:rPr>
        <w:t xml:space="preserve"> </w:t>
      </w:r>
      <w:r w:rsidR="00D97A09" w:rsidRPr="00481605">
        <w:rPr>
          <w:sz w:val="22"/>
          <w:szCs w:val="20"/>
          <w:lang w:val="es"/>
        </w:rPr>
        <w:t xml:space="preserve">buenos </w:t>
      </w:r>
      <w:r w:rsidRPr="00481605">
        <w:rPr>
          <w:sz w:val="22"/>
          <w:szCs w:val="20"/>
          <w:lang w:val="es"/>
        </w:rPr>
        <w:t>con los alimentos que más les gustan: fibra dietética y especialmente fibra prebiótica.</w:t>
      </w:r>
    </w:p>
    <w:p w14:paraId="4C650126" w14:textId="45C93BCD" w:rsidR="006925FF" w:rsidRPr="00977A1B" w:rsidRDefault="00235315" w:rsidP="00B74367">
      <w:pPr>
        <w:pStyle w:val="Ttulo1"/>
        <w:jc w:val="both"/>
        <w:rPr>
          <w:sz w:val="22"/>
          <w:szCs w:val="20"/>
        </w:rPr>
      </w:pPr>
      <w:r w:rsidRPr="00481605">
        <w:rPr>
          <w:sz w:val="22"/>
          <w:szCs w:val="20"/>
          <w:lang w:val="es"/>
        </w:rPr>
        <w:t xml:space="preserve">La fibra prebiótica es un tipo de fibra dietética fermentable soluble (formador de geles). Las fibras prebióticas más estudiadas son la inulina y el FOS (fructooligosacáridos) que se pueden encontrar naturalmente en, por ejemplo, </w:t>
      </w:r>
      <w:r w:rsidRPr="00481605">
        <w:rPr>
          <w:sz w:val="22"/>
          <w:szCs w:val="20"/>
          <w:lang w:val="es"/>
        </w:rPr>
        <w:t>raíz de achicoria, alcachofa, ajo, puerro, cebolla y plátano.</w:t>
      </w:r>
    </w:p>
    <w:p w14:paraId="73526093" w14:textId="77777777" w:rsidR="00977A1B" w:rsidRDefault="00235315" w:rsidP="003C509F">
      <w:pPr>
        <w:pStyle w:val="Ttulo1"/>
        <w:jc w:val="both"/>
        <w:rPr>
          <w:sz w:val="22"/>
          <w:lang w:val="en-GB"/>
        </w:rPr>
      </w:pPr>
      <w:r w:rsidRPr="003F3E5A">
        <w:rPr>
          <w:sz w:val="22"/>
          <w:lang w:val="es"/>
        </w:rPr>
        <w:t xml:space="preserve">Los </w:t>
      </w:r>
      <w:r w:rsidRPr="00F25DB3">
        <w:rPr>
          <w:sz w:val="22"/>
          <w:szCs w:val="20"/>
          <w:lang w:val="es"/>
        </w:rPr>
        <w:t>prebióticos no solo mejoran tu salud digestiva,</w:t>
      </w:r>
      <w:r>
        <w:rPr>
          <w:lang w:val="es"/>
        </w:rPr>
        <w:t xml:space="preserve"> sino que también pueden</w:t>
      </w:r>
      <w:r w:rsidRPr="003F3E5A">
        <w:rPr>
          <w:sz w:val="22"/>
          <w:lang w:val="es"/>
        </w:rPr>
        <w:t xml:space="preserve"> tener beneficios positivos en tu defensa inmunitaria.</w:t>
      </w:r>
      <w:r w:rsidR="00253647" w:rsidRPr="003F3E5A">
        <w:rPr>
          <w:rStyle w:val="Refdenotaalpie"/>
          <w:lang w:val="en-GB"/>
        </w:rPr>
        <w:footnoteReference w:id="3"/>
      </w:r>
    </w:p>
    <w:p w14:paraId="7CA47715" w14:textId="77777777" w:rsidR="00977A1B" w:rsidRDefault="00977A1B" w:rsidP="003C509F">
      <w:pPr>
        <w:pStyle w:val="Ttulo1"/>
        <w:jc w:val="both"/>
        <w:rPr>
          <w:sz w:val="22"/>
          <w:lang w:val="en-GB"/>
        </w:rPr>
      </w:pPr>
    </w:p>
    <w:p w14:paraId="53AB3A46" w14:textId="77777777" w:rsidR="00977A1B" w:rsidRDefault="00977A1B" w:rsidP="003C509F">
      <w:pPr>
        <w:pStyle w:val="Ttulo1"/>
        <w:jc w:val="both"/>
        <w:rPr>
          <w:rStyle w:val="Referenciasutil"/>
          <w:caps/>
          <w:lang w:val="es"/>
        </w:rPr>
      </w:pPr>
    </w:p>
    <w:p w14:paraId="4D8A0D89" w14:textId="77777777" w:rsidR="00977A1B" w:rsidRDefault="00977A1B" w:rsidP="003C509F">
      <w:pPr>
        <w:pStyle w:val="Ttulo1"/>
        <w:jc w:val="both"/>
        <w:rPr>
          <w:rStyle w:val="Referenciasutil"/>
          <w:caps/>
          <w:lang w:val="es"/>
        </w:rPr>
      </w:pPr>
    </w:p>
    <w:p w14:paraId="6C0C144E" w14:textId="77777777" w:rsidR="00977A1B" w:rsidRDefault="00977A1B" w:rsidP="003C509F">
      <w:pPr>
        <w:pStyle w:val="Ttulo1"/>
        <w:jc w:val="both"/>
        <w:rPr>
          <w:rStyle w:val="Referenciasutil"/>
          <w:caps/>
          <w:lang w:val="es"/>
        </w:rPr>
      </w:pPr>
    </w:p>
    <w:p w14:paraId="479079DD" w14:textId="77777777" w:rsidR="00977A1B" w:rsidRDefault="00977A1B" w:rsidP="003C509F">
      <w:pPr>
        <w:pStyle w:val="Ttulo1"/>
        <w:jc w:val="both"/>
        <w:rPr>
          <w:rStyle w:val="Referenciasutil"/>
          <w:caps/>
          <w:lang w:val="es"/>
        </w:rPr>
      </w:pPr>
    </w:p>
    <w:p w14:paraId="70D3F9B7" w14:textId="77777777" w:rsidR="00977A1B" w:rsidRDefault="00977A1B" w:rsidP="003C509F">
      <w:pPr>
        <w:pStyle w:val="Ttulo1"/>
        <w:jc w:val="both"/>
        <w:rPr>
          <w:rStyle w:val="Referenciasutil"/>
          <w:caps/>
          <w:lang w:val="es"/>
        </w:rPr>
      </w:pPr>
    </w:p>
    <w:p w14:paraId="50CF1A30" w14:textId="77777777" w:rsidR="00977A1B" w:rsidRDefault="00977A1B" w:rsidP="003C509F">
      <w:pPr>
        <w:pStyle w:val="Ttulo1"/>
        <w:jc w:val="both"/>
        <w:rPr>
          <w:rStyle w:val="Referenciasutil"/>
          <w:caps/>
          <w:lang w:val="es"/>
        </w:rPr>
      </w:pPr>
    </w:p>
    <w:p w14:paraId="282291BC" w14:textId="77777777" w:rsidR="00977A1B" w:rsidRDefault="00977A1B" w:rsidP="003C509F">
      <w:pPr>
        <w:pStyle w:val="Ttulo1"/>
        <w:jc w:val="both"/>
        <w:rPr>
          <w:rStyle w:val="Referenciasutil"/>
          <w:caps/>
          <w:lang w:val="es"/>
        </w:rPr>
      </w:pPr>
    </w:p>
    <w:p w14:paraId="470577C6" w14:textId="77777777" w:rsidR="00977A1B" w:rsidRDefault="00977A1B" w:rsidP="003C509F">
      <w:pPr>
        <w:pStyle w:val="Ttulo1"/>
        <w:jc w:val="both"/>
        <w:rPr>
          <w:rStyle w:val="Referenciasutil"/>
          <w:caps/>
          <w:lang w:val="es"/>
        </w:rPr>
      </w:pPr>
    </w:p>
    <w:p w14:paraId="604922AC" w14:textId="77777777" w:rsidR="00977A1B" w:rsidRDefault="00977A1B" w:rsidP="003C509F">
      <w:pPr>
        <w:pStyle w:val="Ttulo1"/>
        <w:jc w:val="both"/>
        <w:rPr>
          <w:rStyle w:val="Referenciasutil"/>
          <w:caps/>
          <w:lang w:val="es"/>
        </w:rPr>
      </w:pPr>
    </w:p>
    <w:p w14:paraId="2E9FB7B0" w14:textId="77777777" w:rsidR="00977A1B" w:rsidRDefault="00977A1B" w:rsidP="003C509F">
      <w:pPr>
        <w:pStyle w:val="Ttulo1"/>
        <w:jc w:val="both"/>
        <w:rPr>
          <w:rStyle w:val="Referenciasutil"/>
          <w:caps/>
          <w:lang w:val="es"/>
        </w:rPr>
      </w:pPr>
    </w:p>
    <w:p w14:paraId="599B8561" w14:textId="77777777" w:rsidR="00977A1B" w:rsidRDefault="00977A1B" w:rsidP="003C509F">
      <w:pPr>
        <w:pStyle w:val="Ttulo1"/>
        <w:jc w:val="both"/>
        <w:rPr>
          <w:rStyle w:val="Referenciasutil"/>
          <w:caps/>
          <w:lang w:val="es"/>
        </w:rPr>
      </w:pPr>
    </w:p>
    <w:p w14:paraId="6B157F8A" w14:textId="77777777" w:rsidR="00977A1B" w:rsidRDefault="00977A1B" w:rsidP="003C509F">
      <w:pPr>
        <w:pStyle w:val="Ttulo1"/>
        <w:jc w:val="both"/>
        <w:rPr>
          <w:rStyle w:val="Referenciasutil"/>
          <w:caps/>
          <w:lang w:val="es"/>
        </w:rPr>
      </w:pPr>
    </w:p>
    <w:p w14:paraId="28A2AF71" w14:textId="77777777" w:rsidR="00977A1B" w:rsidRDefault="00977A1B" w:rsidP="003C509F">
      <w:pPr>
        <w:pStyle w:val="Ttulo1"/>
        <w:jc w:val="both"/>
        <w:rPr>
          <w:rStyle w:val="Referenciasutil"/>
          <w:caps/>
          <w:lang w:val="es"/>
        </w:rPr>
      </w:pPr>
    </w:p>
    <w:p w14:paraId="70D65715" w14:textId="77777777" w:rsidR="00977A1B" w:rsidRDefault="00977A1B" w:rsidP="003C509F">
      <w:pPr>
        <w:pStyle w:val="Ttulo1"/>
        <w:jc w:val="both"/>
        <w:rPr>
          <w:rStyle w:val="Referenciasutil"/>
          <w:caps/>
          <w:lang w:val="es"/>
        </w:rPr>
      </w:pPr>
    </w:p>
    <w:p w14:paraId="106492B9" w14:textId="77777777" w:rsidR="00977A1B" w:rsidRDefault="00977A1B" w:rsidP="003C509F">
      <w:pPr>
        <w:pStyle w:val="Ttulo1"/>
        <w:jc w:val="both"/>
        <w:rPr>
          <w:rStyle w:val="Referenciasutil"/>
          <w:caps/>
          <w:lang w:val="es"/>
        </w:rPr>
      </w:pPr>
    </w:p>
    <w:p w14:paraId="08E3639E" w14:textId="77777777" w:rsidR="00977A1B" w:rsidRDefault="00977A1B" w:rsidP="003C509F">
      <w:pPr>
        <w:pStyle w:val="Ttulo1"/>
        <w:jc w:val="both"/>
        <w:rPr>
          <w:rStyle w:val="Referenciasutil"/>
          <w:caps/>
          <w:lang w:val="es"/>
        </w:rPr>
      </w:pPr>
    </w:p>
    <w:p w14:paraId="13B84FE6" w14:textId="77777777" w:rsidR="00977A1B" w:rsidRDefault="00977A1B" w:rsidP="003C509F">
      <w:pPr>
        <w:pStyle w:val="Ttulo1"/>
        <w:jc w:val="both"/>
        <w:rPr>
          <w:rStyle w:val="Referenciasutil"/>
          <w:caps/>
          <w:lang w:val="es"/>
        </w:rPr>
      </w:pPr>
    </w:p>
    <w:p w14:paraId="7987B6FD" w14:textId="77777777" w:rsidR="00977A1B" w:rsidRDefault="00977A1B" w:rsidP="003C509F">
      <w:pPr>
        <w:pStyle w:val="Ttulo1"/>
        <w:jc w:val="both"/>
        <w:rPr>
          <w:rStyle w:val="Referenciasutil"/>
          <w:caps/>
          <w:lang w:val="es"/>
        </w:rPr>
      </w:pPr>
    </w:p>
    <w:p w14:paraId="73F2BE5D" w14:textId="77777777" w:rsidR="00977A1B" w:rsidRDefault="00977A1B" w:rsidP="003C509F">
      <w:pPr>
        <w:pStyle w:val="Ttulo1"/>
        <w:jc w:val="both"/>
        <w:rPr>
          <w:rStyle w:val="Referenciasutil"/>
          <w:caps/>
          <w:lang w:val="es"/>
        </w:rPr>
      </w:pPr>
    </w:p>
    <w:p w14:paraId="732DB548" w14:textId="77777777" w:rsidR="00977A1B" w:rsidRDefault="00977A1B" w:rsidP="003C509F">
      <w:pPr>
        <w:pStyle w:val="Ttulo1"/>
        <w:jc w:val="both"/>
        <w:rPr>
          <w:rStyle w:val="Referenciasutil"/>
          <w:caps/>
          <w:lang w:val="es"/>
        </w:rPr>
      </w:pPr>
    </w:p>
    <w:p w14:paraId="3067DAF7" w14:textId="77777777" w:rsidR="00977A1B" w:rsidRDefault="00977A1B" w:rsidP="003C509F">
      <w:pPr>
        <w:pStyle w:val="Ttulo1"/>
        <w:jc w:val="both"/>
        <w:rPr>
          <w:rStyle w:val="Referenciasutil"/>
          <w:caps/>
          <w:lang w:val="es"/>
        </w:rPr>
      </w:pPr>
    </w:p>
    <w:p w14:paraId="33D564E1" w14:textId="77777777" w:rsidR="00977A1B" w:rsidRDefault="00977A1B" w:rsidP="003C509F">
      <w:pPr>
        <w:pStyle w:val="Ttulo1"/>
        <w:jc w:val="both"/>
        <w:rPr>
          <w:rStyle w:val="Referenciasutil"/>
          <w:caps/>
          <w:lang w:val="es"/>
        </w:rPr>
      </w:pPr>
    </w:p>
    <w:p w14:paraId="068A2C49" w14:textId="1B47FD84" w:rsidR="003E41F7" w:rsidRPr="003F3E5A" w:rsidRDefault="00235315" w:rsidP="003C509F">
      <w:pPr>
        <w:pStyle w:val="Ttulo1"/>
        <w:jc w:val="both"/>
        <w:rPr>
          <w:rStyle w:val="Referenciasutil"/>
          <w:iCs/>
          <w:caps/>
          <w:lang w:val="en-GB"/>
        </w:rPr>
      </w:pPr>
      <w:r w:rsidRPr="003F3E5A">
        <w:rPr>
          <w:rStyle w:val="Referenciasutil"/>
          <w:caps/>
          <w:lang w:val="es"/>
        </w:rPr>
        <w:lastRenderedPageBreak/>
        <w:t>Mantener un peso saludable</w:t>
      </w:r>
    </w:p>
    <w:p w14:paraId="068A2CA9" w14:textId="77777777" w:rsidR="00235315" w:rsidRPr="003F3E5A" w:rsidRDefault="00235315" w:rsidP="007E0E0E">
      <w:pPr>
        <w:pStyle w:val="Ttulo1"/>
        <w:jc w:val="both"/>
        <w:rPr>
          <w:rStyle w:val="Referenciasutil"/>
          <w:b w:val="0"/>
          <w:bCs w:val="0"/>
          <w:color w:val="646468"/>
          <w:sz w:val="22"/>
          <w:szCs w:val="20"/>
          <w:lang w:val="en-GB"/>
        </w:rPr>
      </w:pPr>
      <w:r w:rsidRPr="003F3E5A">
        <w:rPr>
          <w:rStyle w:val="Referenciasutil"/>
          <w:b w:val="0"/>
          <w:color w:val="646468"/>
          <w:sz w:val="22"/>
          <w:szCs w:val="20"/>
          <w:lang w:val="es"/>
        </w:rPr>
        <w:t>Hay pruebas sólidas que indican que el exceso de peso u obesidad afecta negativamente la función inmune y la defensa.</w:t>
      </w:r>
      <w:r w:rsidRPr="003F3E5A">
        <w:rPr>
          <w:rStyle w:val="Refdenotaalpie"/>
          <w:sz w:val="22"/>
          <w:szCs w:val="20"/>
          <w:lang w:val="es"/>
        </w:rPr>
        <w:footnoteReference w:id="4"/>
      </w:r>
    </w:p>
    <w:p w14:paraId="7DE0033E" w14:textId="5C9FE3C9" w:rsidR="00235315" w:rsidRPr="003F3E5A" w:rsidRDefault="00235315" w:rsidP="007E0E0E">
      <w:pPr>
        <w:pStyle w:val="Ttulo1"/>
        <w:jc w:val="both"/>
        <w:rPr>
          <w:rStyle w:val="Referenciasutil"/>
          <w:b w:val="0"/>
          <w:bCs w:val="0"/>
          <w:color w:val="646468"/>
          <w:sz w:val="22"/>
          <w:szCs w:val="20"/>
          <w:lang w:val="en-GB"/>
        </w:rPr>
      </w:pPr>
      <w:r w:rsidRPr="003F3E5A">
        <w:rPr>
          <w:rStyle w:val="Referenciasutil"/>
          <w:b w:val="0"/>
          <w:color w:val="646468"/>
          <w:sz w:val="22"/>
          <w:szCs w:val="20"/>
          <w:lang w:val="es"/>
        </w:rPr>
        <w:t xml:space="preserve">La obesidad también afecta la respuesta inmunitaria a la vacunación contra la gripe y la gripe. En comparación con los adultos vacunados de peso saludable, los adultos </w:t>
      </w:r>
      <w:r w:rsidR="004805A0">
        <w:rPr>
          <w:rStyle w:val="Referenciasutil"/>
          <w:b w:val="0"/>
          <w:color w:val="646468"/>
          <w:sz w:val="22"/>
          <w:szCs w:val="20"/>
          <w:lang w:val="es"/>
        </w:rPr>
        <w:t xml:space="preserve">obesos </w:t>
      </w:r>
      <w:r w:rsidR="004805A0" w:rsidRPr="003F3E5A">
        <w:rPr>
          <w:rStyle w:val="Referenciasutil"/>
          <w:b w:val="0"/>
          <w:color w:val="646468"/>
          <w:sz w:val="22"/>
          <w:szCs w:val="20"/>
          <w:lang w:val="es"/>
        </w:rPr>
        <w:t>vacunados</w:t>
      </w:r>
      <w:r w:rsidRPr="003F3E5A">
        <w:rPr>
          <w:rStyle w:val="Referenciasutil"/>
          <w:b w:val="0"/>
          <w:color w:val="646468"/>
          <w:sz w:val="22"/>
          <w:szCs w:val="20"/>
          <w:lang w:val="es"/>
        </w:rPr>
        <w:t xml:space="preserve"> tienen el doble de riesgo de gripe o enfermedad similar a la gripe.</w:t>
      </w:r>
      <w:r w:rsidRPr="003F3E5A">
        <w:rPr>
          <w:rStyle w:val="Refdenotaalpie"/>
          <w:sz w:val="22"/>
          <w:szCs w:val="20"/>
          <w:lang w:val="es"/>
        </w:rPr>
        <w:footnoteReference w:id="5"/>
      </w:r>
    </w:p>
    <w:p w14:paraId="43A65FB6" w14:textId="77777777" w:rsidR="00926987" w:rsidRPr="003F3E5A" w:rsidRDefault="00926987" w:rsidP="00B70B1C">
      <w:pPr>
        <w:pStyle w:val="Ttulo1"/>
        <w:jc w:val="both"/>
        <w:rPr>
          <w:rStyle w:val="Referenciasutil"/>
          <w:b w:val="0"/>
          <w:bCs w:val="0"/>
          <w:color w:val="646468"/>
          <w:sz w:val="22"/>
          <w:szCs w:val="20"/>
          <w:lang w:val="en-GB"/>
        </w:rPr>
      </w:pPr>
    </w:p>
    <w:p w14:paraId="18F319AD" w14:textId="77777777" w:rsidR="00235315" w:rsidRPr="003F3E5A" w:rsidRDefault="00235315" w:rsidP="000B6DCF">
      <w:pPr>
        <w:pStyle w:val="Ttulo1"/>
        <w:jc w:val="both"/>
        <w:rPr>
          <w:rStyle w:val="Referenciasutil"/>
          <w:b w:val="0"/>
          <w:bCs w:val="0"/>
          <w:color w:val="646468"/>
          <w:sz w:val="22"/>
          <w:szCs w:val="20"/>
          <w:lang w:val="en-GB"/>
        </w:rPr>
      </w:pPr>
      <w:r w:rsidRPr="003F3E5A">
        <w:rPr>
          <w:rStyle w:val="Referenciasutil"/>
          <w:b w:val="0"/>
          <w:color w:val="646468"/>
          <w:sz w:val="22"/>
          <w:szCs w:val="20"/>
          <w:lang w:val="es"/>
        </w:rPr>
        <w:t>Por lo tanto, mantener un peso saludable es algo vital por lo que esforzarse.</w:t>
      </w:r>
    </w:p>
    <w:p w14:paraId="6AF94878" w14:textId="53D03F00" w:rsidR="00FC0FAC" w:rsidRPr="003F3E5A" w:rsidRDefault="00235315" w:rsidP="00B70B1C">
      <w:pPr>
        <w:pStyle w:val="Ttulo1"/>
        <w:jc w:val="both"/>
        <w:rPr>
          <w:rStyle w:val="Referenciasutil"/>
          <w:b w:val="0"/>
          <w:bCs w:val="0"/>
          <w:color w:val="646468"/>
          <w:sz w:val="22"/>
          <w:szCs w:val="20"/>
          <w:lang w:val="en-GB"/>
        </w:rPr>
      </w:pPr>
      <w:r w:rsidRPr="003F3E5A">
        <w:rPr>
          <w:rStyle w:val="Referenciasutil"/>
          <w:color w:val="646468"/>
          <w:sz w:val="22"/>
          <w:szCs w:val="20"/>
          <w:lang w:val="es"/>
        </w:rPr>
        <w:t xml:space="preserve">Un paso hacia un peso saludable podría ser llenar la mitad de su plato con frutas y verduras nutritivas antes de llenar el plato con otros alimentos. Eso no sólo aumentará </w:t>
      </w:r>
      <w:r w:rsidR="00977A1B">
        <w:rPr>
          <w:rStyle w:val="Referenciasutil"/>
          <w:color w:val="646468"/>
          <w:sz w:val="22"/>
          <w:szCs w:val="20"/>
          <w:lang w:val="es"/>
        </w:rPr>
        <w:t>el</w:t>
      </w:r>
      <w:r w:rsidRPr="003F3E5A">
        <w:rPr>
          <w:rStyle w:val="Referenciasutil"/>
          <w:color w:val="646468"/>
          <w:sz w:val="22"/>
          <w:szCs w:val="20"/>
          <w:lang w:val="es"/>
        </w:rPr>
        <w:t xml:space="preserve"> </w:t>
      </w:r>
      <w:r w:rsidRPr="00045929">
        <w:rPr>
          <w:sz w:val="22"/>
          <w:szCs w:val="20"/>
          <w:lang w:val="es"/>
        </w:rPr>
        <w:t xml:space="preserve">consumo de antioxidantes, también resultará en comer menos calorías. Las frutas y verduras no sólo proporcionan muchos nutrientes, sino </w:t>
      </w:r>
      <w:r w:rsidR="004805A0" w:rsidRPr="00045929">
        <w:rPr>
          <w:sz w:val="22"/>
          <w:szCs w:val="20"/>
          <w:lang w:val="es"/>
        </w:rPr>
        <w:t>que,</w:t>
      </w:r>
      <w:r w:rsidRPr="00045929">
        <w:rPr>
          <w:sz w:val="22"/>
          <w:szCs w:val="20"/>
          <w:lang w:val="es"/>
        </w:rPr>
        <w:t xml:space="preserve"> con muy pocas calorías, también requieren más masticación y le dan mucho volumen, lo que le ayuda a sentirse satisfecho</w:t>
      </w:r>
      <w:r w:rsidR="00200E5A" w:rsidRPr="00045929">
        <w:rPr>
          <w:sz w:val="22"/>
          <w:szCs w:val="20"/>
        </w:rPr>
        <w:t>.</w:t>
      </w:r>
    </w:p>
    <w:p w14:paraId="57B04AF1" w14:textId="77453B5E" w:rsidR="003C509F" w:rsidRPr="003F3E5A" w:rsidRDefault="003C509F" w:rsidP="00045929">
      <w:pPr>
        <w:pStyle w:val="Ttulo1"/>
        <w:jc w:val="center"/>
        <w:rPr>
          <w:rStyle w:val="Referenciasutil"/>
          <w:b w:val="0"/>
          <w:bCs w:val="0"/>
          <w:color w:val="646468"/>
          <w:sz w:val="22"/>
          <w:szCs w:val="20"/>
          <w:lang w:val="en-GB"/>
        </w:rPr>
      </w:pPr>
      <w:r w:rsidRPr="003F3E5A">
        <w:rPr>
          <w:noProof/>
          <w:sz w:val="22"/>
          <w:szCs w:val="20"/>
          <w:lang w:val="en-GB"/>
        </w:rPr>
        <w:drawing>
          <wp:inline distT="0" distB="0" distL="0" distR="0" wp14:anchorId="360377F1" wp14:editId="5B5BA088">
            <wp:extent cx="2095973" cy="1828800"/>
            <wp:effectExtent l="0" t="0" r="0" b="0"/>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V Tallriksmodellen för den som rör sig lite 675x428.jpg"/>
                    <pic:cNvPicPr/>
                  </pic:nvPicPr>
                  <pic:blipFill rotWithShape="1">
                    <a:blip r:embed="rId19">
                      <a:extLst>
                        <a:ext uri="{28A0092B-C50C-407E-A947-70E740481C1C}">
                          <a14:useLocalDpi xmlns:a14="http://schemas.microsoft.com/office/drawing/2010/main" val="0"/>
                        </a:ext>
                      </a:extLst>
                    </a:blip>
                    <a:srcRect l="13787" r="13547"/>
                    <a:stretch/>
                  </pic:blipFill>
                  <pic:spPr bwMode="auto">
                    <a:xfrm>
                      <a:off x="0" y="0"/>
                      <a:ext cx="2116340" cy="1846570"/>
                    </a:xfrm>
                    <a:prstGeom prst="rect">
                      <a:avLst/>
                    </a:prstGeom>
                    <a:ln>
                      <a:noFill/>
                    </a:ln>
                    <a:extLst>
                      <a:ext uri="{53640926-AAD7-44D8-BBD7-CCE9431645EC}">
                        <a14:shadowObscured xmlns:a14="http://schemas.microsoft.com/office/drawing/2010/main"/>
                      </a:ext>
                    </a:extLst>
                  </pic:spPr>
                </pic:pic>
              </a:graphicData>
            </a:graphic>
          </wp:inline>
        </w:drawing>
      </w:r>
    </w:p>
    <w:p w14:paraId="7ED145FD" w14:textId="39586098" w:rsidR="00516356" w:rsidRPr="003F3E5A" w:rsidRDefault="003C509F" w:rsidP="00D877F3">
      <w:pPr>
        <w:pStyle w:val="Ttulo1"/>
        <w:jc w:val="both"/>
        <w:rPr>
          <w:rStyle w:val="Referenciasutil"/>
          <w:iCs/>
          <w:caps/>
          <w:lang w:val="en-GB"/>
        </w:rPr>
      </w:pPr>
      <w:r w:rsidRPr="003F3E5A">
        <w:rPr>
          <w:rStyle w:val="Referenciasutil"/>
          <w:iCs/>
          <w:caps/>
          <w:lang w:val="en-GB"/>
        </w:rPr>
        <w:br w:type="column"/>
      </w:r>
      <w:r w:rsidR="00516356" w:rsidRPr="003F3E5A">
        <w:rPr>
          <w:b/>
          <w:bCs/>
          <w:iCs/>
          <w:caps/>
          <w:noProof/>
          <w:color w:val="471F6F"/>
          <w:sz w:val="32"/>
          <w:szCs w:val="32"/>
          <w:lang w:val="en-GB"/>
        </w:rPr>
        <w:drawing>
          <wp:inline distT="0" distB="0" distL="0" distR="0" wp14:anchorId="0F913759" wp14:editId="416436A6">
            <wp:extent cx="2653030" cy="1768475"/>
            <wp:effectExtent l="0" t="0" r="0" b="3175"/>
            <wp:docPr id="3" name="Picture 3" descr="A person standing in front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90263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3030" cy="1768475"/>
                    </a:xfrm>
                    <a:prstGeom prst="rect">
                      <a:avLst/>
                    </a:prstGeom>
                  </pic:spPr>
                </pic:pic>
              </a:graphicData>
            </a:graphic>
          </wp:inline>
        </w:drawing>
      </w:r>
    </w:p>
    <w:p w14:paraId="165EB260" w14:textId="77777777" w:rsidR="00516356" w:rsidRPr="003F3E5A" w:rsidRDefault="00516356" w:rsidP="00FC20EF">
      <w:pPr>
        <w:pStyle w:val="Ttulo1"/>
        <w:jc w:val="both"/>
        <w:rPr>
          <w:rStyle w:val="Referenciasutil"/>
          <w:iCs/>
          <w:caps/>
          <w:lang w:val="en-GB"/>
        </w:rPr>
      </w:pPr>
    </w:p>
    <w:p w14:paraId="3FB43152" w14:textId="2472D88B" w:rsidR="00566D63" w:rsidRPr="003F3E5A" w:rsidRDefault="004805A0" w:rsidP="00FC20EF">
      <w:pPr>
        <w:pStyle w:val="Ttulo1"/>
        <w:jc w:val="both"/>
        <w:rPr>
          <w:rStyle w:val="Referenciasutil"/>
          <w:iCs/>
          <w:caps/>
          <w:lang w:val="en-GB"/>
        </w:rPr>
      </w:pPr>
      <w:r>
        <w:rPr>
          <w:rStyle w:val="Referenciasutil"/>
          <w:iCs/>
          <w:caps/>
          <w:lang w:val="en-GB"/>
        </w:rPr>
        <w:t>EJERCICIO REGULAR</w:t>
      </w:r>
    </w:p>
    <w:p w14:paraId="634B0BD1" w14:textId="534C9BD7" w:rsidR="004805A0" w:rsidRPr="003F3E5A" w:rsidRDefault="004805A0" w:rsidP="00E90401">
      <w:pPr>
        <w:pStyle w:val="Ttulo1"/>
        <w:jc w:val="both"/>
        <w:rPr>
          <w:sz w:val="22"/>
          <w:szCs w:val="20"/>
          <w:lang w:val="en-GB"/>
        </w:rPr>
      </w:pPr>
      <w:r w:rsidRPr="003F3E5A">
        <w:rPr>
          <w:sz w:val="22"/>
          <w:szCs w:val="20"/>
          <w:lang w:val="es"/>
        </w:rPr>
        <w:t>Según un artículo en el</w:t>
      </w:r>
      <w:r w:rsidRPr="003F3E5A">
        <w:rPr>
          <w:rStyle w:val="Refdenotaalpie"/>
          <w:sz w:val="22"/>
          <w:szCs w:val="20"/>
          <w:lang w:val="es"/>
        </w:rPr>
        <w:footnoteReference w:id="6"/>
      </w:r>
      <w:r>
        <w:rPr>
          <w:lang w:val="es"/>
        </w:rPr>
        <w:t>American Journal of Clinical Nutrition, ejercicio regular parece reducir los</w:t>
      </w:r>
      <w:r>
        <w:rPr>
          <w:sz w:val="22"/>
          <w:szCs w:val="20"/>
          <w:lang w:val="es"/>
        </w:rPr>
        <w:t xml:space="preserve"> niveles </w:t>
      </w:r>
      <w:r>
        <w:rPr>
          <w:lang w:val="es"/>
        </w:rPr>
        <w:t xml:space="preserve">de </w:t>
      </w:r>
      <w:r w:rsidRPr="003F3E5A">
        <w:rPr>
          <w:sz w:val="22"/>
          <w:szCs w:val="20"/>
          <w:lang w:val="es"/>
        </w:rPr>
        <w:t>estrés oxidativo.</w:t>
      </w:r>
      <w:r>
        <w:rPr>
          <w:lang w:val="es"/>
        </w:rPr>
        <w:t xml:space="preserve"> </w:t>
      </w:r>
      <w:r w:rsidRPr="003F3E5A">
        <w:rPr>
          <w:sz w:val="22"/>
          <w:szCs w:val="20"/>
          <w:lang w:val="es"/>
        </w:rPr>
        <w:t xml:space="preserve"> Esto se debe a que el ejercicio físico regular mejor las defensas antioxidantes.</w:t>
      </w:r>
    </w:p>
    <w:p w14:paraId="62B5E680" w14:textId="77777777" w:rsidR="00AE4160" w:rsidRDefault="00AE4160" w:rsidP="00FC20EF">
      <w:pPr>
        <w:pStyle w:val="Ttulo1"/>
        <w:jc w:val="both"/>
        <w:rPr>
          <w:sz w:val="22"/>
          <w:szCs w:val="20"/>
          <w:lang w:val="en-GB"/>
        </w:rPr>
      </w:pPr>
    </w:p>
    <w:p w14:paraId="1D2D531C" w14:textId="6C147838" w:rsidR="0081505B" w:rsidRDefault="0081505B" w:rsidP="00912CBB">
      <w:pPr>
        <w:pStyle w:val="Ttulo1"/>
        <w:jc w:val="both"/>
        <w:rPr>
          <w:sz w:val="22"/>
          <w:szCs w:val="20"/>
          <w:lang w:val="en-GB"/>
        </w:rPr>
      </w:pPr>
      <w:r w:rsidRPr="003F3E5A">
        <w:rPr>
          <w:sz w:val="22"/>
          <w:szCs w:val="20"/>
          <w:lang w:val="es"/>
        </w:rPr>
        <w:t xml:space="preserve">El estudio también mostró que las personas no </w:t>
      </w:r>
      <w:r w:rsidR="00977A1B">
        <w:rPr>
          <w:sz w:val="22"/>
          <w:szCs w:val="20"/>
          <w:lang w:val="es"/>
        </w:rPr>
        <w:t>lo practican de manera regular</w:t>
      </w:r>
      <w:r w:rsidRPr="003F3E5A">
        <w:rPr>
          <w:sz w:val="22"/>
          <w:szCs w:val="20"/>
          <w:lang w:val="es"/>
        </w:rPr>
        <w:t xml:space="preserve"> </w:t>
      </w:r>
      <w:r>
        <w:rPr>
          <w:sz w:val="22"/>
          <w:szCs w:val="20"/>
          <w:lang w:val="es"/>
        </w:rPr>
        <w:t>podrían tener el efecto</w:t>
      </w:r>
      <w:r w:rsidRPr="003F3E5A">
        <w:rPr>
          <w:sz w:val="22"/>
          <w:szCs w:val="20"/>
          <w:lang w:val="es"/>
        </w:rPr>
        <w:t xml:space="preserve"> opuesto,</w:t>
      </w:r>
      <w:r>
        <w:rPr>
          <w:sz w:val="22"/>
          <w:szCs w:val="20"/>
          <w:lang w:val="es"/>
        </w:rPr>
        <w:t xml:space="preserve"> el</w:t>
      </w:r>
      <w:r>
        <w:rPr>
          <w:lang w:val="es"/>
        </w:rPr>
        <w:t xml:space="preserve"> estrés </w:t>
      </w:r>
      <w:r>
        <w:rPr>
          <w:sz w:val="22"/>
          <w:szCs w:val="20"/>
          <w:lang w:val="es"/>
        </w:rPr>
        <w:t xml:space="preserve">oxidativo podría aumentar en su lugar. </w:t>
      </w:r>
      <w:r w:rsidR="000E4E4C">
        <w:rPr>
          <w:sz w:val="22"/>
          <w:szCs w:val="20"/>
          <w:lang w:val="es"/>
        </w:rPr>
        <w:t>S</w:t>
      </w:r>
      <w:r>
        <w:rPr>
          <w:lang w:val="es"/>
        </w:rPr>
        <w:t>ólo</w:t>
      </w:r>
      <w:r>
        <w:rPr>
          <w:sz w:val="22"/>
          <w:szCs w:val="20"/>
          <w:lang w:val="es"/>
        </w:rPr>
        <w:t xml:space="preserve"> </w:t>
      </w:r>
      <w:r>
        <w:rPr>
          <w:lang w:val="es"/>
        </w:rPr>
        <w:t xml:space="preserve">haciendo ejercicio de </w:t>
      </w:r>
      <w:r w:rsidRPr="003F3E5A">
        <w:rPr>
          <w:sz w:val="22"/>
          <w:szCs w:val="20"/>
          <w:lang w:val="es"/>
        </w:rPr>
        <w:t>forma intermitente</w:t>
      </w:r>
      <w:r>
        <w:rPr>
          <w:lang w:val="es"/>
        </w:rPr>
        <w:t xml:space="preserve"> el cuerpo no está acostumbrado a este estresante que a corto plazo podría disminuir su defensa</w:t>
      </w:r>
      <w:r>
        <w:rPr>
          <w:sz w:val="22"/>
          <w:szCs w:val="20"/>
          <w:lang w:val="es"/>
        </w:rPr>
        <w:t xml:space="preserve"> inmune.</w:t>
      </w:r>
    </w:p>
    <w:p w14:paraId="20DF077D" w14:textId="77777777" w:rsidR="00AE4160" w:rsidRDefault="00AE4160" w:rsidP="006D0BC2">
      <w:pPr>
        <w:pStyle w:val="Citadestacada"/>
        <w:jc w:val="both"/>
        <w:rPr>
          <w:lang w:val="en-GB"/>
        </w:rPr>
      </w:pPr>
    </w:p>
    <w:p w14:paraId="02C3F940" w14:textId="34C70D6D" w:rsidR="006D0BC2" w:rsidRPr="006D0BC2" w:rsidRDefault="0081505B" w:rsidP="006D0BC2">
      <w:pPr>
        <w:pStyle w:val="Citadestacada"/>
        <w:jc w:val="both"/>
        <w:rPr>
          <w:lang w:val="en-GB"/>
        </w:rPr>
      </w:pPr>
      <w:r>
        <w:rPr>
          <w:lang w:val="es"/>
        </w:rPr>
        <w:t xml:space="preserve">Por lo tanto, </w:t>
      </w:r>
      <w:r w:rsidR="000E4E4C">
        <w:rPr>
          <w:lang w:val="es"/>
        </w:rPr>
        <w:t xml:space="preserve">es importante </w:t>
      </w:r>
      <w:r>
        <w:rPr>
          <w:lang w:val="es"/>
        </w:rPr>
        <w:t xml:space="preserve"> hacer ejercicio de forma regular para mejorar </w:t>
      </w:r>
      <w:r w:rsidR="000E4E4C">
        <w:rPr>
          <w:lang w:val="es"/>
        </w:rPr>
        <w:t>la</w:t>
      </w:r>
      <w:r>
        <w:rPr>
          <w:lang w:val="es"/>
        </w:rPr>
        <w:t xml:space="preserve"> defensa antioxidante</w:t>
      </w:r>
      <w:r w:rsidR="006D0BC2">
        <w:rPr>
          <w:lang w:val="en-GB"/>
        </w:rPr>
        <w:t>.</w:t>
      </w:r>
    </w:p>
    <w:p w14:paraId="0299F561" w14:textId="1C8BE0DC" w:rsidR="00516356" w:rsidRDefault="00516356" w:rsidP="00516356">
      <w:pPr>
        <w:pStyle w:val="Ttulo1"/>
        <w:rPr>
          <w:sz w:val="22"/>
          <w:szCs w:val="20"/>
          <w:lang w:val="en-GB"/>
        </w:rPr>
      </w:pPr>
    </w:p>
    <w:p w14:paraId="3D3E1896" w14:textId="124202F8" w:rsidR="00977A1B" w:rsidRDefault="00977A1B" w:rsidP="00977A1B">
      <w:pPr>
        <w:rPr>
          <w:lang w:val="en-GB"/>
        </w:rPr>
      </w:pPr>
    </w:p>
    <w:p w14:paraId="09789AB8" w14:textId="77777777" w:rsidR="00977A1B" w:rsidRPr="00977A1B" w:rsidRDefault="00977A1B" w:rsidP="00977A1B">
      <w:pPr>
        <w:pStyle w:val="Ttulo1"/>
        <w:rPr>
          <w:lang w:val="en-GB"/>
        </w:rPr>
      </w:pPr>
    </w:p>
    <w:p w14:paraId="2201DBB1" w14:textId="1398D89F" w:rsidR="00566D63" w:rsidRPr="003F3E5A" w:rsidRDefault="0081505B" w:rsidP="00FC20EF">
      <w:pPr>
        <w:pStyle w:val="Ttulo1"/>
        <w:jc w:val="both"/>
        <w:rPr>
          <w:rStyle w:val="Referenciasutil"/>
          <w:iCs/>
          <w:caps/>
          <w:lang w:val="en-GB"/>
        </w:rPr>
      </w:pPr>
      <w:r w:rsidRPr="003F3E5A">
        <w:rPr>
          <w:rStyle w:val="Referenciasutil"/>
          <w:caps/>
          <w:lang w:val="es"/>
        </w:rPr>
        <w:t>Dormir</w:t>
      </w:r>
      <w:r>
        <w:rPr>
          <w:lang w:val="es"/>
        </w:rPr>
        <w:t xml:space="preserve"> </w:t>
      </w:r>
      <w:r>
        <w:rPr>
          <w:rStyle w:val="Referenciasutil"/>
          <w:caps/>
          <w:lang w:val="es"/>
        </w:rPr>
        <w:t>adecuadamente</w:t>
      </w:r>
    </w:p>
    <w:p w14:paraId="78C8DEFD" w14:textId="03245DE4" w:rsidR="0081505B" w:rsidRDefault="0081505B" w:rsidP="00923BCE">
      <w:pPr>
        <w:pStyle w:val="Citadestacada"/>
        <w:jc w:val="both"/>
        <w:rPr>
          <w:lang w:val="en-GB"/>
        </w:rPr>
      </w:pPr>
      <w:r w:rsidRPr="003F3E5A">
        <w:rPr>
          <w:lang w:val="es"/>
        </w:rPr>
        <w:t xml:space="preserve">El sueño es necesario para que el sistema inmunitario funcione de la manera más eficiente posible. </w:t>
      </w:r>
      <w:r w:rsidR="00A23EB4">
        <w:rPr>
          <w:lang w:val="es"/>
        </w:rPr>
        <w:t>Un sueño reparador</w:t>
      </w:r>
      <w:r w:rsidRPr="003F3E5A">
        <w:rPr>
          <w:lang w:val="es"/>
        </w:rPr>
        <w:t xml:space="preserve"> </w:t>
      </w:r>
      <w:r w:rsidRPr="006D0BC2">
        <w:rPr>
          <w:lang w:val="es"/>
        </w:rPr>
        <w:t xml:space="preserve">ayuda al sistema inmunológico </w:t>
      </w:r>
      <w:r w:rsidR="00A23EB4">
        <w:rPr>
          <w:lang w:val="es"/>
        </w:rPr>
        <w:t xml:space="preserve">para </w:t>
      </w:r>
      <w:r w:rsidR="00A23EB4" w:rsidRPr="006D0BC2">
        <w:rPr>
          <w:lang w:val="es"/>
        </w:rPr>
        <w:t>fomentar</w:t>
      </w:r>
      <w:r w:rsidRPr="006D0BC2">
        <w:rPr>
          <w:lang w:val="es"/>
        </w:rPr>
        <w:t xml:space="preserve"> la producción de células T. </w:t>
      </w:r>
      <w:r>
        <w:rPr>
          <w:lang w:val="es"/>
        </w:rPr>
        <w:t>Las c</w:t>
      </w:r>
      <w:r w:rsidRPr="006D0BC2">
        <w:rPr>
          <w:lang w:val="es"/>
        </w:rPr>
        <w:t>élulas T</w:t>
      </w:r>
      <w:r>
        <w:rPr>
          <w:lang w:val="es"/>
        </w:rPr>
        <w:t xml:space="preserve"> </w:t>
      </w:r>
      <w:r w:rsidRPr="006D0BC2">
        <w:rPr>
          <w:lang w:val="es"/>
        </w:rPr>
        <w:t xml:space="preserve">son glóbulos blancos que juegan un papel vital en la respuesta del sistema </w:t>
      </w:r>
      <w:r w:rsidR="00A23EB4">
        <w:rPr>
          <w:lang w:val="es"/>
        </w:rPr>
        <w:t>inmunológico</w:t>
      </w:r>
      <w:r w:rsidRPr="006D0BC2">
        <w:rPr>
          <w:lang w:val="es"/>
        </w:rPr>
        <w:t xml:space="preserve"> a los virus. Su activación es un paso importante en la forma en que el cuerpo maneja a</w:t>
      </w:r>
      <w:r w:rsidRPr="003F3E5A">
        <w:rPr>
          <w:lang w:val="es"/>
        </w:rPr>
        <w:t xml:space="preserve"> los invasores. Las células T atacan y destruyen las células portadoras de virus. En otras palabras, </w:t>
      </w:r>
      <w:r w:rsidR="00A23EB4">
        <w:rPr>
          <w:lang w:val="es"/>
        </w:rPr>
        <w:t xml:space="preserve">debemos asegurarnos </w:t>
      </w:r>
      <w:r w:rsidRPr="003F3E5A">
        <w:rPr>
          <w:lang w:val="es"/>
        </w:rPr>
        <w:t xml:space="preserve">constantemente </w:t>
      </w:r>
      <w:r w:rsidR="00A23EB4">
        <w:rPr>
          <w:lang w:val="es"/>
        </w:rPr>
        <w:t xml:space="preserve">de </w:t>
      </w:r>
      <w:r w:rsidR="00CA4A11">
        <w:rPr>
          <w:lang w:val="es"/>
        </w:rPr>
        <w:t xml:space="preserve">tener </w:t>
      </w:r>
      <w:r w:rsidR="00CA4A11" w:rsidRPr="003F3E5A">
        <w:rPr>
          <w:lang w:val="es"/>
        </w:rPr>
        <w:t>una</w:t>
      </w:r>
      <w:r w:rsidRPr="003F3E5A">
        <w:rPr>
          <w:lang w:val="es"/>
        </w:rPr>
        <w:t xml:space="preserve"> buena noche de sueño</w:t>
      </w:r>
      <w:r w:rsidR="00A23EB4">
        <w:rPr>
          <w:lang w:val="es"/>
        </w:rPr>
        <w:t xml:space="preserve">, ésta es </w:t>
      </w:r>
      <w:r w:rsidRPr="003F3E5A">
        <w:rPr>
          <w:lang w:val="es"/>
        </w:rPr>
        <w:t>una de las mejores maneras en que podemos mejorar nuestra inmunidad y defendernos de los virus y las enfermedades.</w:t>
      </w:r>
      <w:r w:rsidRPr="003F3E5A">
        <w:rPr>
          <w:rStyle w:val="Refdenotaalpie"/>
          <w:lang w:val="es"/>
        </w:rPr>
        <w:footnoteReference w:id="7"/>
      </w:r>
    </w:p>
    <w:p w14:paraId="0ED4E5CC" w14:textId="46D1C6EA" w:rsidR="006D0BC2" w:rsidRDefault="006D0BC2" w:rsidP="00045929">
      <w:pPr>
        <w:pStyle w:val="Citadestacada"/>
        <w:jc w:val="both"/>
        <w:rPr>
          <w:lang w:val="en-GB"/>
        </w:rPr>
      </w:pPr>
    </w:p>
    <w:p w14:paraId="281DC81B" w14:textId="77777777" w:rsidR="0081505B" w:rsidRPr="003F3E5A" w:rsidRDefault="0081505B" w:rsidP="001310CF">
      <w:pPr>
        <w:pStyle w:val="Citadestacada"/>
        <w:jc w:val="both"/>
        <w:rPr>
          <w:rStyle w:val="Referenciasutil"/>
          <w:iCs/>
          <w:caps/>
          <w:lang w:val="en-GB"/>
        </w:rPr>
      </w:pPr>
      <w:r w:rsidRPr="003F3E5A">
        <w:rPr>
          <w:rStyle w:val="Referenciasutil"/>
          <w:caps/>
          <w:lang w:val="es"/>
        </w:rPr>
        <w:t>Limitar el estrés</w:t>
      </w:r>
    </w:p>
    <w:p w14:paraId="72BD314B" w14:textId="088D1B1D" w:rsidR="0081505B" w:rsidRPr="003F3E5A" w:rsidRDefault="0081505B" w:rsidP="009225AC">
      <w:pPr>
        <w:pStyle w:val="Citadestacada"/>
        <w:jc w:val="both"/>
        <w:rPr>
          <w:lang w:val="en-GB"/>
        </w:rPr>
      </w:pPr>
      <w:r w:rsidRPr="003F3E5A">
        <w:rPr>
          <w:lang w:val="es"/>
        </w:rPr>
        <w:t xml:space="preserve">Si bien el estrés es una parte normal de la vida, el exceso de estrés, durante un período de tiempo más largo, es claramente perjudicial para su bienestar físico y mental. La respuesta al estrés es conocida por suprimir el sistema inmunológico como resultado de un aumento de la hormona del estrés </w:t>
      </w:r>
      <w:r w:rsidRPr="00EB68F1">
        <w:rPr>
          <w:lang w:val="es"/>
        </w:rPr>
        <w:t>c</w:t>
      </w:r>
      <w:r w:rsidRPr="003F3E5A">
        <w:rPr>
          <w:lang w:val="es"/>
        </w:rPr>
        <w:t>ortisol.</w:t>
      </w:r>
      <w:r>
        <w:rPr>
          <w:lang w:val="es"/>
        </w:rPr>
        <w:t xml:space="preserve"> </w:t>
      </w:r>
      <w:r w:rsidRPr="003F3E5A">
        <w:rPr>
          <w:rStyle w:val="Refdenotaalpie"/>
          <w:lang w:val="es"/>
        </w:rPr>
        <w:footnoteReference w:id="8"/>
      </w:r>
      <w:r>
        <w:rPr>
          <w:lang w:val="es"/>
        </w:rPr>
        <w:t xml:space="preserve"> </w:t>
      </w:r>
      <w:r w:rsidRPr="003F3E5A">
        <w:rPr>
          <w:lang w:val="es"/>
        </w:rPr>
        <w:t xml:space="preserve">Esto conduce a un mayor riesgo de susceptibilidad a resfriados y otras </w:t>
      </w:r>
      <w:r>
        <w:rPr>
          <w:lang w:val="es"/>
        </w:rPr>
        <w:t>enfermedades</w:t>
      </w:r>
      <w:r w:rsidRPr="003F3E5A">
        <w:rPr>
          <w:szCs w:val="22"/>
          <w:lang w:val="es"/>
        </w:rPr>
        <w:t>. No podemos evitar todas las</w:t>
      </w:r>
      <w:r>
        <w:rPr>
          <w:lang w:val="es"/>
        </w:rPr>
        <w:t xml:space="preserve"> fuentes de estrés en</w:t>
      </w:r>
      <w:r w:rsidRPr="003F3E5A">
        <w:rPr>
          <w:lang w:val="es"/>
        </w:rPr>
        <w:t xml:space="preserve"> nuestras vidas, ni querríamos hacerlo, porque con moderación también puede ser beneficioso para nosotros en términos de, por</w:t>
      </w:r>
      <w:r>
        <w:rPr>
          <w:lang w:val="es"/>
        </w:rPr>
        <w:t xml:space="preserve"> ejemplo, nuestra capacidad de enfocarnos.</w:t>
      </w:r>
    </w:p>
    <w:p w14:paraId="5F19123D" w14:textId="77777777" w:rsidR="0081505B" w:rsidRDefault="0081505B" w:rsidP="009225AC">
      <w:pPr>
        <w:pStyle w:val="Citadestacada"/>
        <w:jc w:val="both"/>
        <w:rPr>
          <w:lang w:val="en-GB"/>
        </w:rPr>
      </w:pPr>
      <w:r w:rsidRPr="003F3E5A">
        <w:rPr>
          <w:lang w:val="es"/>
        </w:rPr>
        <w:t>Lo que podemos hacer es desarrollar formas más saludables de responder a los factores estresantes.</w:t>
      </w:r>
    </w:p>
    <w:p w14:paraId="3CB3E7B2" w14:textId="56BCBE3D" w:rsidR="00CA43D1" w:rsidRPr="003F3E5A" w:rsidRDefault="00875572" w:rsidP="00F85069">
      <w:pPr>
        <w:pStyle w:val="Citadestacada"/>
        <w:jc w:val="both"/>
        <w:rPr>
          <w:lang w:val="en-GB"/>
        </w:rPr>
      </w:pPr>
      <w:r w:rsidRPr="003F3E5A">
        <w:rPr>
          <w:b/>
          <w:bCs w:val="0"/>
          <w:iCs/>
          <w:caps/>
          <w:noProof/>
          <w:color w:val="471F6F"/>
          <w:sz w:val="32"/>
          <w:szCs w:val="32"/>
          <w:lang w:val="en-GB"/>
        </w:rPr>
        <w:drawing>
          <wp:inline distT="0" distB="0" distL="0" distR="0" wp14:anchorId="7049AD5E" wp14:editId="6463C0F5">
            <wp:extent cx="2653030" cy="2653030"/>
            <wp:effectExtent l="0" t="0" r="0" b="0"/>
            <wp:docPr id="4" name="Picture 4" descr="A person wearing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_January_Post_Week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3030" cy="2653030"/>
                    </a:xfrm>
                    <a:prstGeom prst="rect">
                      <a:avLst/>
                    </a:prstGeom>
                  </pic:spPr>
                </pic:pic>
              </a:graphicData>
            </a:graphic>
          </wp:inline>
        </w:drawing>
      </w:r>
    </w:p>
    <w:p w14:paraId="330D5D36" w14:textId="77777777" w:rsidR="0081505B" w:rsidRPr="003F3E5A" w:rsidRDefault="0081505B" w:rsidP="00557F29">
      <w:pPr>
        <w:pStyle w:val="Citadestacada"/>
        <w:jc w:val="both"/>
        <w:rPr>
          <w:lang w:val="en-GB"/>
        </w:rPr>
      </w:pPr>
      <w:r w:rsidRPr="003F3E5A">
        <w:rPr>
          <w:lang w:val="es"/>
        </w:rPr>
        <w:t>La respiración profunda es una forma de obtener su respuesta de relajación.</w:t>
      </w:r>
    </w:p>
    <w:p w14:paraId="22BDA0FC" w14:textId="65A38F06" w:rsidR="0081505B" w:rsidRPr="003F3E5A" w:rsidRDefault="0081505B" w:rsidP="00557F29">
      <w:pPr>
        <w:pStyle w:val="Citadestacada"/>
        <w:jc w:val="both"/>
        <w:rPr>
          <w:lang w:val="en-GB"/>
        </w:rPr>
      </w:pPr>
      <w:r w:rsidRPr="003F3E5A">
        <w:rPr>
          <w:lang w:val="es"/>
        </w:rPr>
        <w:t xml:space="preserve">Cuando </w:t>
      </w:r>
      <w:r w:rsidR="00CA4A11">
        <w:rPr>
          <w:lang w:val="es"/>
        </w:rPr>
        <w:t xml:space="preserve">respiramos </w:t>
      </w:r>
      <w:r w:rsidR="00CA4A11" w:rsidRPr="003F3E5A">
        <w:rPr>
          <w:lang w:val="es"/>
        </w:rPr>
        <w:t>profundamente</w:t>
      </w:r>
      <w:r w:rsidRPr="003F3E5A">
        <w:rPr>
          <w:lang w:val="es"/>
        </w:rPr>
        <w:t>, el aire que entra por la nariz llena completamente los pulmones y el vientre inferior se eleva.</w:t>
      </w:r>
    </w:p>
    <w:p w14:paraId="5FD59825" w14:textId="6B6B5EC6" w:rsidR="0081505B" w:rsidRPr="003F3E5A" w:rsidRDefault="0081505B" w:rsidP="00557F29">
      <w:pPr>
        <w:pStyle w:val="Citadestacada"/>
        <w:jc w:val="both"/>
        <w:rPr>
          <w:lang w:val="en-GB"/>
        </w:rPr>
      </w:pPr>
      <w:r w:rsidRPr="003F3E5A">
        <w:rPr>
          <w:lang w:val="es"/>
        </w:rPr>
        <w:t xml:space="preserve">La respiración abdominal profunda fomenta el intercambio completo de oxígeno, es decir, el </w:t>
      </w:r>
      <w:r w:rsidR="00CA4A11">
        <w:rPr>
          <w:lang w:val="es"/>
        </w:rPr>
        <w:t xml:space="preserve">cambio </w:t>
      </w:r>
      <w:r w:rsidR="00CA4A11" w:rsidRPr="003F3E5A">
        <w:rPr>
          <w:lang w:val="es"/>
        </w:rPr>
        <w:t>beneficioso</w:t>
      </w:r>
      <w:r w:rsidRPr="003F3E5A">
        <w:rPr>
          <w:lang w:val="es"/>
        </w:rPr>
        <w:t xml:space="preserve"> de oxígeno entrante</w:t>
      </w:r>
      <w:r w:rsidR="00CA4A11">
        <w:rPr>
          <w:lang w:val="es"/>
        </w:rPr>
        <w:t>,</w:t>
      </w:r>
      <w:r w:rsidRPr="003F3E5A">
        <w:rPr>
          <w:lang w:val="es"/>
        </w:rPr>
        <w:t xml:space="preserve"> </w:t>
      </w:r>
      <w:r w:rsidR="00854F3D">
        <w:rPr>
          <w:lang w:val="es"/>
        </w:rPr>
        <w:t>por</w:t>
      </w:r>
      <w:r w:rsidRPr="003F3E5A">
        <w:rPr>
          <w:lang w:val="es"/>
        </w:rPr>
        <w:t xml:space="preserve"> el dióxido de carbono saliente. No </w:t>
      </w:r>
      <w:r w:rsidR="00CA4A11">
        <w:rPr>
          <w:lang w:val="es"/>
        </w:rPr>
        <w:t>de sorpr</w:t>
      </w:r>
      <w:r w:rsidR="00854F3D">
        <w:rPr>
          <w:lang w:val="es"/>
        </w:rPr>
        <w:t xml:space="preserve">ender </w:t>
      </w:r>
      <w:r w:rsidRPr="003F3E5A">
        <w:rPr>
          <w:lang w:val="es"/>
        </w:rPr>
        <w:t>que pueda</w:t>
      </w:r>
      <w:r w:rsidR="00854F3D">
        <w:rPr>
          <w:lang w:val="es"/>
        </w:rPr>
        <w:t>n</w:t>
      </w:r>
      <w:r w:rsidRPr="003F3E5A">
        <w:rPr>
          <w:lang w:val="es"/>
        </w:rPr>
        <w:t xml:space="preserve"> </w:t>
      </w:r>
      <w:r w:rsidR="00854F3D">
        <w:rPr>
          <w:lang w:val="es"/>
        </w:rPr>
        <w:t xml:space="preserve">disminuir </w:t>
      </w:r>
      <w:r w:rsidR="00854F3D" w:rsidRPr="003F3E5A">
        <w:rPr>
          <w:lang w:val="es"/>
        </w:rPr>
        <w:t>los</w:t>
      </w:r>
      <w:r w:rsidRPr="003F3E5A">
        <w:rPr>
          <w:lang w:val="es"/>
        </w:rPr>
        <w:t xml:space="preserve"> latidos del corazón y  estabilizar la presión arterial.</w:t>
      </w:r>
    </w:p>
    <w:p w14:paraId="1EC4850A" w14:textId="1F322156" w:rsidR="004A6CDB" w:rsidRPr="003F3E5A" w:rsidRDefault="0081505B" w:rsidP="00A67806">
      <w:pPr>
        <w:pStyle w:val="Ttulo1"/>
        <w:jc w:val="both"/>
        <w:rPr>
          <w:rStyle w:val="Referenciasutil"/>
          <w:lang w:val="en-GB"/>
        </w:rPr>
      </w:pPr>
      <w:r w:rsidRPr="003F3E5A">
        <w:rPr>
          <w:lang w:val="en-GB"/>
        </w:rPr>
        <w:br/>
      </w:r>
      <w:r w:rsidR="004C241D" w:rsidRPr="003F3E5A">
        <w:rPr>
          <w:lang w:val="en-GB"/>
        </w:rPr>
        <w:br/>
      </w:r>
      <w:r w:rsidRPr="003F3E5A">
        <w:rPr>
          <w:rStyle w:val="Referenciasutil"/>
          <w:lang w:val="es"/>
        </w:rPr>
        <w:t>EVITAR INFECCI</w:t>
      </w:r>
      <w:r>
        <w:rPr>
          <w:rStyle w:val="Referenciasutil"/>
          <w:lang w:val="es"/>
        </w:rPr>
        <w:t>O</w:t>
      </w:r>
      <w:r w:rsidRPr="003F3E5A">
        <w:rPr>
          <w:rStyle w:val="Referenciasutil"/>
          <w:lang w:val="es"/>
        </w:rPr>
        <w:t>N</w:t>
      </w:r>
      <w:r>
        <w:rPr>
          <w:rStyle w:val="Referenciasutil"/>
          <w:lang w:val="es"/>
        </w:rPr>
        <w:t>ES</w:t>
      </w:r>
    </w:p>
    <w:p w14:paraId="02D73FDE" w14:textId="77777777" w:rsidR="0081505B" w:rsidRPr="003F3E5A" w:rsidRDefault="0081505B" w:rsidP="00346233">
      <w:pPr>
        <w:pStyle w:val="Citadestacada"/>
        <w:jc w:val="both"/>
        <w:rPr>
          <w:lang w:val="en-GB"/>
        </w:rPr>
      </w:pPr>
      <w:r w:rsidRPr="003F3E5A">
        <w:rPr>
          <w:lang w:val="es"/>
        </w:rPr>
        <w:t>A pesar de que podríamos vivir un estilo de vida saludable y tener un sistema inmunológico funcional, siempre es bueno saber cómo tratar de evitar infecciones.</w:t>
      </w:r>
    </w:p>
    <w:p w14:paraId="16B9D8A8" w14:textId="7505B6DF" w:rsidR="0081505B" w:rsidRPr="003F3E5A" w:rsidRDefault="0081505B" w:rsidP="00346233">
      <w:pPr>
        <w:pStyle w:val="Citadestacada"/>
        <w:jc w:val="both"/>
        <w:rPr>
          <w:lang w:val="en-GB"/>
        </w:rPr>
      </w:pPr>
      <w:r w:rsidRPr="006D0BC2">
        <w:rPr>
          <w:lang w:val="es"/>
        </w:rPr>
        <w:t xml:space="preserve">Muchas infecciones se propagan a través del contacto con la mano – a los demás y a sí mismo. Para evitar </w:t>
      </w:r>
      <w:r w:rsidR="00854F3D">
        <w:rPr>
          <w:lang w:val="es"/>
        </w:rPr>
        <w:t xml:space="preserve">contagios e </w:t>
      </w:r>
      <w:r w:rsidR="00854F3D">
        <w:rPr>
          <w:lang w:val="es"/>
        </w:rPr>
        <w:lastRenderedPageBreak/>
        <w:t>infecciones</w:t>
      </w:r>
      <w:r w:rsidRPr="006D0BC2">
        <w:rPr>
          <w:lang w:val="es"/>
        </w:rPr>
        <w:t xml:space="preserve">, </w:t>
      </w:r>
      <w:r w:rsidR="00854F3D">
        <w:rPr>
          <w:lang w:val="es"/>
        </w:rPr>
        <w:t xml:space="preserve">se </w:t>
      </w:r>
      <w:r w:rsidRPr="006D0BC2">
        <w:rPr>
          <w:lang w:val="es"/>
        </w:rPr>
        <w:t>debe lavar</w:t>
      </w:r>
      <w:r w:rsidRPr="003F3E5A">
        <w:rPr>
          <w:lang w:val="es"/>
        </w:rPr>
        <w:t xml:space="preserve"> las manos con frecuencia con agua caliente y jabón.</w:t>
      </w:r>
    </w:p>
    <w:p w14:paraId="6BDB81B7" w14:textId="6B4CF1ED" w:rsidR="0081505B" w:rsidRPr="003F3E5A" w:rsidRDefault="00854F3D" w:rsidP="00E51852">
      <w:pPr>
        <w:pStyle w:val="Citadestacada"/>
        <w:numPr>
          <w:ilvl w:val="0"/>
          <w:numId w:val="43"/>
        </w:numPr>
        <w:jc w:val="both"/>
        <w:rPr>
          <w:sz w:val="20"/>
          <w:szCs w:val="16"/>
          <w:lang w:val="en-GB"/>
        </w:rPr>
      </w:pPr>
      <w:r>
        <w:rPr>
          <w:sz w:val="20"/>
          <w:szCs w:val="16"/>
          <w:lang w:val="es"/>
        </w:rPr>
        <w:t xml:space="preserve">Utiliza el jabón </w:t>
      </w:r>
      <w:r w:rsidRPr="003F3E5A">
        <w:rPr>
          <w:sz w:val="20"/>
          <w:szCs w:val="16"/>
          <w:lang w:val="es"/>
        </w:rPr>
        <w:t>correctamente</w:t>
      </w:r>
    </w:p>
    <w:p w14:paraId="05F4A3AC" w14:textId="77777777" w:rsidR="0081505B" w:rsidRPr="003F3E5A" w:rsidRDefault="0081505B" w:rsidP="00E51852">
      <w:pPr>
        <w:pStyle w:val="Citadestacada"/>
        <w:numPr>
          <w:ilvl w:val="0"/>
          <w:numId w:val="42"/>
        </w:numPr>
        <w:jc w:val="both"/>
        <w:rPr>
          <w:sz w:val="20"/>
          <w:szCs w:val="16"/>
          <w:lang w:val="en-GB"/>
        </w:rPr>
      </w:pPr>
      <w:r w:rsidRPr="003F3E5A">
        <w:rPr>
          <w:sz w:val="20"/>
          <w:szCs w:val="16"/>
          <w:lang w:val="es"/>
        </w:rPr>
        <w:t>Lavar entre los dedos, en la parte superior de la mano y alrededor del pulgar - durante al menos 20-30 segundos.</w:t>
      </w:r>
    </w:p>
    <w:p w14:paraId="1537A187" w14:textId="77777777" w:rsidR="0081505B" w:rsidRPr="003F3E5A" w:rsidRDefault="0081505B" w:rsidP="00E51852">
      <w:pPr>
        <w:pStyle w:val="Citadestacada"/>
        <w:numPr>
          <w:ilvl w:val="0"/>
          <w:numId w:val="42"/>
        </w:numPr>
        <w:jc w:val="both"/>
        <w:rPr>
          <w:sz w:val="20"/>
          <w:szCs w:val="16"/>
          <w:lang w:val="en-GB"/>
        </w:rPr>
      </w:pPr>
      <w:r w:rsidRPr="003F3E5A">
        <w:rPr>
          <w:sz w:val="20"/>
          <w:szCs w:val="16"/>
          <w:lang w:val="es"/>
        </w:rPr>
        <w:t>Enjuagar y secar (preferiblemente con su propia toalla o toallas desechables)</w:t>
      </w:r>
    </w:p>
    <w:p w14:paraId="280D5A7B" w14:textId="0CB58AA0" w:rsidR="00007A76" w:rsidRPr="003F3E5A" w:rsidRDefault="00045929" w:rsidP="00007A76">
      <w:pPr>
        <w:pStyle w:val="Citadestacada"/>
        <w:jc w:val="both"/>
        <w:rPr>
          <w:lang w:val="en-GB"/>
        </w:rPr>
      </w:pPr>
      <w:r w:rsidRPr="003F3E5A">
        <w:rPr>
          <w:noProof/>
          <w:lang w:val="en-GB" w:eastAsia="sv-SE"/>
        </w:rPr>
        <w:drawing>
          <wp:inline distT="0" distB="0" distL="0" distR="0" wp14:anchorId="2B93C6B0" wp14:editId="5F3A0801">
            <wp:extent cx="2605235" cy="1747611"/>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950258.jpg"/>
                    <pic:cNvPicPr/>
                  </pic:nvPicPr>
                  <pic:blipFill rotWithShape="1">
                    <a:blip r:embed="rId22" cstate="print">
                      <a:extLst>
                        <a:ext uri="{28A0092B-C50C-407E-A947-70E740481C1C}">
                          <a14:useLocalDpi xmlns:a14="http://schemas.microsoft.com/office/drawing/2010/main" val="0"/>
                        </a:ext>
                      </a:extLst>
                    </a:blip>
                    <a:srcRect l="14936" t="14397"/>
                    <a:stretch/>
                  </pic:blipFill>
                  <pic:spPr bwMode="auto">
                    <a:xfrm>
                      <a:off x="0" y="0"/>
                      <a:ext cx="2615298" cy="1754362"/>
                    </a:xfrm>
                    <a:prstGeom prst="rect">
                      <a:avLst/>
                    </a:prstGeom>
                    <a:ln>
                      <a:noFill/>
                    </a:ln>
                    <a:extLst>
                      <a:ext uri="{53640926-AAD7-44D8-BBD7-CCE9431645EC}">
                        <a14:shadowObscured xmlns:a14="http://schemas.microsoft.com/office/drawing/2010/main"/>
                      </a:ext>
                    </a:extLst>
                  </pic:spPr>
                </pic:pic>
              </a:graphicData>
            </a:graphic>
          </wp:inline>
        </w:drawing>
      </w:r>
    </w:p>
    <w:p w14:paraId="4DD9B212" w14:textId="24CB55E9" w:rsidR="004D3F6E" w:rsidRPr="003F3E5A" w:rsidRDefault="004D3F6E" w:rsidP="00007A76">
      <w:pPr>
        <w:pStyle w:val="Citadestacada"/>
        <w:jc w:val="both"/>
        <w:rPr>
          <w:lang w:val="en-GB"/>
        </w:rPr>
      </w:pPr>
    </w:p>
    <w:p w14:paraId="08D6E242" w14:textId="4A49ADB8" w:rsidR="00E51852" w:rsidRDefault="00E51852" w:rsidP="00C90C64">
      <w:pPr>
        <w:pStyle w:val="Citadestacada"/>
        <w:jc w:val="both"/>
        <w:rPr>
          <w:lang w:val="en-GB"/>
        </w:rPr>
      </w:pPr>
      <w:r w:rsidRPr="003F3E5A">
        <w:rPr>
          <w:lang w:val="es"/>
        </w:rPr>
        <w:t xml:space="preserve">Si no hay agua y jabón disponibles, se puede usar </w:t>
      </w:r>
      <w:r w:rsidR="00854F3D">
        <w:rPr>
          <w:lang w:val="es"/>
        </w:rPr>
        <w:t xml:space="preserve">desinfectante </w:t>
      </w:r>
      <w:r w:rsidR="00854F3D" w:rsidRPr="003F3E5A">
        <w:rPr>
          <w:lang w:val="es"/>
        </w:rPr>
        <w:t>para</w:t>
      </w:r>
      <w:r w:rsidR="00854F3D">
        <w:rPr>
          <w:lang w:val="es"/>
        </w:rPr>
        <w:t xml:space="preserve"> man</w:t>
      </w:r>
      <w:r w:rsidRPr="003F3E5A">
        <w:rPr>
          <w:lang w:val="es"/>
        </w:rPr>
        <w:t>os con al menos 60% de alcohol.</w:t>
      </w:r>
    </w:p>
    <w:p w14:paraId="36B2BC78" w14:textId="4D6F955B" w:rsidR="00E51852" w:rsidRDefault="00E51852" w:rsidP="00C90C64">
      <w:pPr>
        <w:pStyle w:val="Citadestacada"/>
        <w:jc w:val="both"/>
        <w:rPr>
          <w:lang w:val="en-GB"/>
        </w:rPr>
      </w:pPr>
      <w:r w:rsidRPr="003F3E5A">
        <w:rPr>
          <w:lang w:val="es"/>
        </w:rPr>
        <w:t>Cuando</w:t>
      </w:r>
      <w:r w:rsidR="00854F3D">
        <w:rPr>
          <w:lang w:val="es"/>
        </w:rPr>
        <w:t xml:space="preserve"> se </w:t>
      </w:r>
      <w:r w:rsidR="00854F3D" w:rsidRPr="003F3E5A">
        <w:rPr>
          <w:lang w:val="es"/>
        </w:rPr>
        <w:t>tose</w:t>
      </w:r>
      <w:r w:rsidRPr="003F3E5A">
        <w:rPr>
          <w:lang w:val="es"/>
        </w:rPr>
        <w:t xml:space="preserve"> y estornuda, se propagan pequeñas gotas, que contienen agentes infecciosos. Al toser y estornudar en </w:t>
      </w:r>
      <w:r w:rsidR="00854F3D">
        <w:rPr>
          <w:lang w:val="es"/>
        </w:rPr>
        <w:t xml:space="preserve">la parte interna del </w:t>
      </w:r>
      <w:r w:rsidR="00854F3D" w:rsidRPr="006D0BC2">
        <w:rPr>
          <w:lang w:val="es"/>
        </w:rPr>
        <w:t>codo</w:t>
      </w:r>
      <w:r w:rsidRPr="006D0BC2">
        <w:rPr>
          <w:lang w:val="es"/>
        </w:rPr>
        <w:t xml:space="preserve"> o en la manga, evitas que la</w:t>
      </w:r>
      <w:r>
        <w:rPr>
          <w:lang w:val="es"/>
        </w:rPr>
        <w:t xml:space="preserve"> </w:t>
      </w:r>
      <w:r w:rsidRPr="003F3E5A">
        <w:rPr>
          <w:lang w:val="es"/>
        </w:rPr>
        <w:t>infección se propague en tu entorno y que contamine las manos.</w:t>
      </w:r>
      <w:r w:rsidRPr="003F3E5A">
        <w:rPr>
          <w:rStyle w:val="Refdenotaalpie"/>
          <w:lang w:val="es"/>
        </w:rPr>
        <w:footnoteReference w:id="9"/>
      </w:r>
    </w:p>
    <w:p w14:paraId="624C1BE7" w14:textId="77777777" w:rsidR="00045929" w:rsidRPr="006D0BC2" w:rsidRDefault="00045929" w:rsidP="00045929">
      <w:pPr>
        <w:pStyle w:val="Ttulo1"/>
        <w:rPr>
          <w:rStyle w:val="Referenciasutil"/>
          <w:b w:val="0"/>
          <w:bCs w:val="0"/>
          <w:color w:val="646468"/>
          <w:sz w:val="22"/>
          <w:szCs w:val="20"/>
        </w:rPr>
      </w:pPr>
    </w:p>
    <w:p w14:paraId="3E14ECB9" w14:textId="77777777" w:rsidR="00854F3D" w:rsidRDefault="00854F3D" w:rsidP="00045929">
      <w:pPr>
        <w:pStyle w:val="Ttulo1"/>
        <w:jc w:val="both"/>
        <w:rPr>
          <w:rStyle w:val="Referenciasutil"/>
          <w:lang w:val="en-GB"/>
        </w:rPr>
      </w:pPr>
    </w:p>
    <w:p w14:paraId="4255DBE5" w14:textId="77777777" w:rsidR="00854F3D" w:rsidRDefault="00854F3D" w:rsidP="00045929">
      <w:pPr>
        <w:pStyle w:val="Ttulo1"/>
        <w:jc w:val="both"/>
        <w:rPr>
          <w:rStyle w:val="Referenciasutil"/>
          <w:lang w:val="en-GB"/>
        </w:rPr>
      </w:pPr>
    </w:p>
    <w:p w14:paraId="58BBD5CD" w14:textId="77777777" w:rsidR="00854F3D" w:rsidRDefault="00854F3D" w:rsidP="00045929">
      <w:pPr>
        <w:pStyle w:val="Ttulo1"/>
        <w:jc w:val="both"/>
        <w:rPr>
          <w:rStyle w:val="Referenciasutil"/>
          <w:lang w:val="en-GB"/>
        </w:rPr>
      </w:pPr>
    </w:p>
    <w:p w14:paraId="364DFEF9" w14:textId="77777777" w:rsidR="00854F3D" w:rsidRDefault="00854F3D" w:rsidP="00045929">
      <w:pPr>
        <w:pStyle w:val="Ttulo1"/>
        <w:jc w:val="both"/>
        <w:rPr>
          <w:rStyle w:val="Referenciasutil"/>
          <w:lang w:val="en-GB"/>
        </w:rPr>
      </w:pPr>
    </w:p>
    <w:p w14:paraId="28C89FDA" w14:textId="77777777" w:rsidR="00854F3D" w:rsidRDefault="00854F3D" w:rsidP="00045929">
      <w:pPr>
        <w:pStyle w:val="Ttulo1"/>
        <w:jc w:val="both"/>
        <w:rPr>
          <w:rStyle w:val="Referenciasutil"/>
          <w:lang w:val="en-GB"/>
        </w:rPr>
      </w:pPr>
    </w:p>
    <w:p w14:paraId="7D3AF599" w14:textId="77777777" w:rsidR="00854F3D" w:rsidRDefault="00854F3D" w:rsidP="00045929">
      <w:pPr>
        <w:pStyle w:val="Ttulo1"/>
        <w:jc w:val="both"/>
        <w:rPr>
          <w:rStyle w:val="Referenciasutil"/>
          <w:lang w:val="en-GB"/>
        </w:rPr>
      </w:pPr>
    </w:p>
    <w:p w14:paraId="7049B582" w14:textId="77777777" w:rsidR="00854F3D" w:rsidRDefault="00854F3D" w:rsidP="00045929">
      <w:pPr>
        <w:pStyle w:val="Ttulo1"/>
        <w:jc w:val="both"/>
        <w:rPr>
          <w:rStyle w:val="Referenciasutil"/>
          <w:lang w:val="en-GB"/>
        </w:rPr>
      </w:pPr>
    </w:p>
    <w:p w14:paraId="6450A04D" w14:textId="77777777" w:rsidR="00854F3D" w:rsidRDefault="00854F3D" w:rsidP="00045929">
      <w:pPr>
        <w:pStyle w:val="Ttulo1"/>
        <w:jc w:val="both"/>
        <w:rPr>
          <w:rStyle w:val="Referenciasutil"/>
          <w:lang w:val="en-GB"/>
        </w:rPr>
      </w:pPr>
    </w:p>
    <w:p w14:paraId="3BC5AD1F" w14:textId="77777777" w:rsidR="00854F3D" w:rsidRDefault="00854F3D" w:rsidP="00045929">
      <w:pPr>
        <w:pStyle w:val="Ttulo1"/>
        <w:jc w:val="both"/>
        <w:rPr>
          <w:rStyle w:val="Referenciasutil"/>
          <w:lang w:val="en-GB"/>
        </w:rPr>
      </w:pPr>
    </w:p>
    <w:p w14:paraId="5CC94BC2" w14:textId="7F97A77C" w:rsidR="00045929" w:rsidRPr="003F3E5A" w:rsidRDefault="00E51852" w:rsidP="00045929">
      <w:pPr>
        <w:pStyle w:val="Ttulo1"/>
        <w:jc w:val="both"/>
        <w:rPr>
          <w:rStyle w:val="Referenciasutil"/>
          <w:lang w:val="en-GB"/>
        </w:rPr>
      </w:pPr>
      <w:r>
        <w:rPr>
          <w:rStyle w:val="Referenciasutil"/>
          <w:lang w:val="en-GB"/>
        </w:rPr>
        <w:t>¿CÓMO ME APUEDE AYUDAR WELLNESS BY ORIFLAME?</w:t>
      </w:r>
    </w:p>
    <w:p w14:paraId="6A06F114" w14:textId="157C0A49" w:rsidR="00E51852" w:rsidRPr="003F3E5A" w:rsidRDefault="00E51852" w:rsidP="00A9040B">
      <w:pPr>
        <w:pStyle w:val="Ttulo1"/>
        <w:jc w:val="both"/>
        <w:rPr>
          <w:sz w:val="22"/>
          <w:szCs w:val="20"/>
          <w:lang w:val="en-GB"/>
        </w:rPr>
      </w:pPr>
      <w:r w:rsidRPr="003F3E5A">
        <w:rPr>
          <w:sz w:val="22"/>
          <w:szCs w:val="20"/>
          <w:lang w:val="es"/>
        </w:rPr>
        <w:t>Nunca es demasiado tarde para empezar a estar saludable. Los productos Wellness by Oriflame están ahí para apoyarte a vivir un estilo de vida saludable. Nuestros suplementos no deben utilizarse como sustituto de una dieta variada, sino como complemento a una dieta variada para garantizar niveles saludables de nutrientes.</w:t>
      </w:r>
    </w:p>
    <w:p w14:paraId="209533C5" w14:textId="197A8E68" w:rsidR="00045929" w:rsidRPr="003F3E5A" w:rsidRDefault="00E51852" w:rsidP="00045929">
      <w:pPr>
        <w:pStyle w:val="Ttulo1"/>
        <w:jc w:val="both"/>
        <w:rPr>
          <w:sz w:val="22"/>
          <w:szCs w:val="20"/>
          <w:lang w:val="en-GB"/>
        </w:rPr>
      </w:pPr>
      <w:r w:rsidRPr="00045929">
        <w:rPr>
          <w:sz w:val="22"/>
          <w:szCs w:val="20"/>
          <w:lang w:val="es"/>
        </w:rPr>
        <w:t>La regularidad es clave para tener los mejores efectos de nuestros productos, ya</w:t>
      </w:r>
      <w:r w:rsidRPr="003F3E5A">
        <w:rPr>
          <w:sz w:val="22"/>
          <w:szCs w:val="20"/>
          <w:lang w:val="es"/>
        </w:rPr>
        <w:t xml:space="preserve"> que no son una solución rápida. La suplementación regular es la solución perfecta para llenar </w:t>
      </w:r>
      <w:r w:rsidR="00854F3D" w:rsidRPr="003F3E5A">
        <w:rPr>
          <w:sz w:val="22"/>
          <w:szCs w:val="20"/>
          <w:lang w:val="es"/>
        </w:rPr>
        <w:t>algun</w:t>
      </w:r>
      <w:r w:rsidR="00854F3D">
        <w:rPr>
          <w:sz w:val="22"/>
          <w:szCs w:val="20"/>
          <w:lang w:val="es"/>
        </w:rPr>
        <w:t>o</w:t>
      </w:r>
      <w:r w:rsidR="00854F3D" w:rsidRPr="003F3E5A">
        <w:rPr>
          <w:sz w:val="22"/>
          <w:szCs w:val="20"/>
          <w:lang w:val="es"/>
        </w:rPr>
        <w:t>s</w:t>
      </w:r>
      <w:r w:rsidR="00854F3D">
        <w:rPr>
          <w:sz w:val="22"/>
          <w:szCs w:val="20"/>
          <w:lang w:val="es"/>
        </w:rPr>
        <w:t xml:space="preserve"> </w:t>
      </w:r>
      <w:r w:rsidR="00B34D65">
        <w:rPr>
          <w:sz w:val="22"/>
          <w:szCs w:val="20"/>
          <w:lang w:val="es"/>
        </w:rPr>
        <w:t xml:space="preserve">vacíos </w:t>
      </w:r>
      <w:r w:rsidR="00B34D65" w:rsidRPr="003F3E5A">
        <w:rPr>
          <w:sz w:val="22"/>
          <w:szCs w:val="20"/>
          <w:lang w:val="es"/>
        </w:rPr>
        <w:t>nutricionales</w:t>
      </w:r>
      <w:r w:rsidR="00854F3D">
        <w:rPr>
          <w:sz w:val="22"/>
          <w:szCs w:val="20"/>
          <w:lang w:val="es"/>
        </w:rPr>
        <w:t xml:space="preserve"> </w:t>
      </w:r>
      <w:r w:rsidR="001857F2">
        <w:rPr>
          <w:sz w:val="22"/>
          <w:szCs w:val="20"/>
          <w:lang w:val="es"/>
        </w:rPr>
        <w:t>asegurando</w:t>
      </w:r>
      <w:r w:rsidR="00B34D65">
        <w:rPr>
          <w:sz w:val="22"/>
          <w:szCs w:val="20"/>
          <w:lang w:val="es"/>
        </w:rPr>
        <w:t xml:space="preserve"> obtener todo lo necesario para que nuestro cuerpo funcione al máximo, ya que nuestra dieta no siempre puede ser perfecta</w:t>
      </w:r>
      <w:r w:rsidR="00B34D65">
        <w:rPr>
          <w:sz w:val="22"/>
          <w:szCs w:val="20"/>
          <w:lang w:val="en-GB"/>
        </w:rPr>
        <w:t>.</w:t>
      </w:r>
      <w:r w:rsidR="00045929" w:rsidRPr="003F3E5A">
        <w:rPr>
          <w:sz w:val="22"/>
          <w:szCs w:val="20"/>
          <w:lang w:val="en-GB"/>
        </w:rPr>
        <w:t xml:space="preserve"> </w:t>
      </w:r>
    </w:p>
    <w:p w14:paraId="16EFC524" w14:textId="77777777" w:rsidR="00045929" w:rsidRPr="003F3E5A" w:rsidRDefault="00045929" w:rsidP="00045929">
      <w:pPr>
        <w:pStyle w:val="Ttulo1"/>
        <w:jc w:val="both"/>
        <w:rPr>
          <w:sz w:val="22"/>
          <w:szCs w:val="20"/>
          <w:lang w:val="en-GB"/>
        </w:rPr>
      </w:pPr>
    </w:p>
    <w:p w14:paraId="076AAEE1" w14:textId="2AFF84B6" w:rsidR="00045929" w:rsidRPr="003F3E5A" w:rsidRDefault="00B34D65" w:rsidP="00045929">
      <w:pPr>
        <w:pStyle w:val="Ttulo1"/>
        <w:jc w:val="both"/>
        <w:rPr>
          <w:sz w:val="22"/>
          <w:szCs w:val="20"/>
          <w:lang w:val="en-GB"/>
        </w:rPr>
      </w:pPr>
      <w:r w:rsidRPr="003F3E5A">
        <w:rPr>
          <w:sz w:val="22"/>
          <w:szCs w:val="20"/>
          <w:lang w:val="es"/>
        </w:rPr>
        <w:t>Nuestros productos no son medicamentos y, como tales, no pueden ejercer una acción farmacológica, inmunológica o metabólica. Por lo tanto, su uso no está destinado a tratar enfermedades o a modificar las funciones fisiológicas</w:t>
      </w:r>
      <w:r w:rsidR="00045929" w:rsidRPr="003F3E5A">
        <w:rPr>
          <w:sz w:val="22"/>
          <w:szCs w:val="20"/>
          <w:lang w:val="en-GB"/>
        </w:rPr>
        <w:t xml:space="preserve">. </w:t>
      </w:r>
    </w:p>
    <w:p w14:paraId="22C39514" w14:textId="77777777" w:rsidR="00045929" w:rsidRPr="003F3E5A" w:rsidRDefault="00045929" w:rsidP="00045929">
      <w:pPr>
        <w:pStyle w:val="Ttulo1"/>
        <w:jc w:val="both"/>
        <w:rPr>
          <w:sz w:val="22"/>
          <w:szCs w:val="20"/>
          <w:lang w:val="en-GB"/>
        </w:rPr>
      </w:pPr>
    </w:p>
    <w:p w14:paraId="443AE19A" w14:textId="07BC841D" w:rsidR="00045929" w:rsidRPr="003F3E5A" w:rsidRDefault="000101F8" w:rsidP="00045929">
      <w:pPr>
        <w:pStyle w:val="Ttulo1"/>
        <w:jc w:val="both"/>
        <w:rPr>
          <w:sz w:val="22"/>
          <w:szCs w:val="20"/>
          <w:lang w:val="en-GB"/>
        </w:rPr>
      </w:pPr>
      <w:r>
        <w:rPr>
          <w:sz w:val="22"/>
          <w:szCs w:val="20"/>
          <w:lang w:val="en-GB"/>
        </w:rPr>
        <w:br w:type="column"/>
      </w:r>
      <w:r w:rsidR="00B34D65">
        <w:rPr>
          <w:sz w:val="22"/>
          <w:szCs w:val="20"/>
          <w:lang w:val="es"/>
        </w:rPr>
        <w:lastRenderedPageBreak/>
        <w:t xml:space="preserve">Los productos de </w:t>
      </w:r>
      <w:r w:rsidR="007D7598">
        <w:rPr>
          <w:sz w:val="22"/>
          <w:szCs w:val="20"/>
          <w:lang w:val="es"/>
        </w:rPr>
        <w:t xml:space="preserve">Wellness by Oriflame </w:t>
      </w:r>
      <w:r w:rsidR="007D7598" w:rsidRPr="003F3E5A">
        <w:rPr>
          <w:sz w:val="22"/>
          <w:szCs w:val="20"/>
          <w:lang w:val="es"/>
        </w:rPr>
        <w:t>que</w:t>
      </w:r>
      <w:r w:rsidR="00E51852" w:rsidRPr="003F3E5A">
        <w:rPr>
          <w:sz w:val="22"/>
          <w:szCs w:val="20"/>
          <w:lang w:val="es"/>
        </w:rPr>
        <w:t xml:space="preserve"> pueden apoyar </w:t>
      </w:r>
      <w:r w:rsidR="00B34D65">
        <w:rPr>
          <w:sz w:val="22"/>
          <w:szCs w:val="20"/>
          <w:lang w:val="es"/>
        </w:rPr>
        <w:t>el</w:t>
      </w:r>
      <w:r w:rsidR="00E51852" w:rsidRPr="003F3E5A">
        <w:rPr>
          <w:sz w:val="22"/>
          <w:szCs w:val="20"/>
          <w:lang w:val="es"/>
        </w:rPr>
        <w:t xml:space="preserve"> sistema inmunológico son</w:t>
      </w:r>
      <w:r w:rsidR="00045929" w:rsidRPr="003F3E5A">
        <w:rPr>
          <w:sz w:val="22"/>
          <w:szCs w:val="20"/>
          <w:lang w:val="en-GB"/>
        </w:rPr>
        <w:t>:</w:t>
      </w:r>
    </w:p>
    <w:p w14:paraId="21EDB9C6" w14:textId="77777777" w:rsidR="00045929" w:rsidRPr="003F3E5A" w:rsidRDefault="00045929" w:rsidP="00045929">
      <w:pPr>
        <w:pStyle w:val="Ttulo1"/>
        <w:jc w:val="both"/>
        <w:rPr>
          <w:b/>
          <w:bCs/>
          <w:sz w:val="22"/>
          <w:szCs w:val="20"/>
          <w:lang w:val="en-GB"/>
        </w:rPr>
      </w:pPr>
    </w:p>
    <w:p w14:paraId="37FC98D4" w14:textId="4512C794" w:rsidR="00045929" w:rsidRPr="00E72CA4" w:rsidRDefault="00E51852" w:rsidP="00045929">
      <w:pPr>
        <w:pStyle w:val="Ttulo1"/>
        <w:jc w:val="both"/>
        <w:rPr>
          <w:rStyle w:val="Referenciasutil"/>
          <w:sz w:val="24"/>
          <w:szCs w:val="24"/>
        </w:rPr>
      </w:pPr>
      <w:r w:rsidRPr="00E72CA4">
        <w:rPr>
          <w:rStyle w:val="Referenciasutil"/>
          <w:sz w:val="24"/>
          <w:szCs w:val="24"/>
          <w:lang w:val="es"/>
        </w:rPr>
        <w:t>Multivitam</w:t>
      </w:r>
      <w:r>
        <w:rPr>
          <w:rStyle w:val="Referenciasutil"/>
          <w:sz w:val="24"/>
          <w:szCs w:val="24"/>
          <w:lang w:val="es"/>
        </w:rPr>
        <w:t>inas</w:t>
      </w:r>
      <w:r w:rsidRPr="00E72CA4">
        <w:rPr>
          <w:rStyle w:val="Referenciasutil"/>
          <w:sz w:val="24"/>
          <w:szCs w:val="24"/>
          <w:lang w:val="es"/>
        </w:rPr>
        <w:t xml:space="preserve"> y Minerales</w:t>
      </w:r>
      <w:r>
        <w:rPr>
          <w:rStyle w:val="Referenciasutil"/>
          <w:sz w:val="24"/>
          <w:szCs w:val="24"/>
          <w:lang w:val="es"/>
        </w:rPr>
        <w:t xml:space="preserve"> </w:t>
      </w:r>
      <w:r w:rsidR="00045929" w:rsidRPr="00E72CA4">
        <w:rPr>
          <w:rStyle w:val="Referenciasutil"/>
          <w:sz w:val="24"/>
          <w:szCs w:val="24"/>
        </w:rPr>
        <w:t>(</w:t>
      </w:r>
      <w:r w:rsidRPr="00E72CA4">
        <w:rPr>
          <w:rStyle w:val="Referenciasutil"/>
          <w:sz w:val="24"/>
          <w:szCs w:val="24"/>
          <w:lang w:val="es"/>
        </w:rPr>
        <w:t>hombre/mujer)</w:t>
      </w:r>
    </w:p>
    <w:p w14:paraId="707FC3D2" w14:textId="77777777" w:rsidR="00045929" w:rsidRPr="003F3E5A" w:rsidRDefault="00045929" w:rsidP="00045929">
      <w:pPr>
        <w:rPr>
          <w:lang w:val="en-GB"/>
        </w:rPr>
      </w:pPr>
      <w:r w:rsidRPr="003F3E5A">
        <w:rPr>
          <w:noProof/>
          <w:lang w:val="en-GB"/>
        </w:rPr>
        <w:drawing>
          <wp:inline distT="0" distB="0" distL="0" distR="0" wp14:anchorId="1E466AE6" wp14:editId="0E7FA9A9">
            <wp:extent cx="1561879" cy="130492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139" t="19805" r="12804" b="32702"/>
                    <a:stretch/>
                  </pic:blipFill>
                  <pic:spPr bwMode="auto">
                    <a:xfrm>
                      <a:off x="0" y="0"/>
                      <a:ext cx="1566065" cy="1308422"/>
                    </a:xfrm>
                    <a:prstGeom prst="rect">
                      <a:avLst/>
                    </a:prstGeom>
                    <a:noFill/>
                    <a:ln>
                      <a:noFill/>
                    </a:ln>
                    <a:extLst>
                      <a:ext uri="{53640926-AAD7-44D8-BBD7-CCE9431645EC}">
                        <a14:shadowObscured xmlns:a14="http://schemas.microsoft.com/office/drawing/2010/main"/>
                      </a:ext>
                    </a:extLst>
                  </pic:spPr>
                </pic:pic>
              </a:graphicData>
            </a:graphic>
          </wp:inline>
        </w:drawing>
      </w:r>
    </w:p>
    <w:p w14:paraId="70884214" w14:textId="6E1FF2B7" w:rsidR="00045929" w:rsidRPr="003F3E5A" w:rsidRDefault="00E51852" w:rsidP="00045929">
      <w:pPr>
        <w:pStyle w:val="Ttulo1"/>
        <w:jc w:val="both"/>
        <w:rPr>
          <w:sz w:val="22"/>
          <w:szCs w:val="20"/>
          <w:lang w:val="en-GB"/>
        </w:rPr>
      </w:pPr>
      <w:r w:rsidRPr="003F3E5A">
        <w:rPr>
          <w:sz w:val="22"/>
          <w:szCs w:val="20"/>
          <w:lang w:val="es"/>
        </w:rPr>
        <w:t xml:space="preserve">Rico en vitaminas y </w:t>
      </w:r>
      <w:r w:rsidRPr="00045929">
        <w:rPr>
          <w:sz w:val="22"/>
          <w:szCs w:val="20"/>
          <w:lang w:val="es"/>
        </w:rPr>
        <w:t>minerales que</w:t>
      </w:r>
      <w:r>
        <w:rPr>
          <w:lang w:val="es"/>
        </w:rPr>
        <w:t xml:space="preserve"> </w:t>
      </w:r>
      <w:r w:rsidRPr="003F3E5A">
        <w:rPr>
          <w:sz w:val="22"/>
          <w:szCs w:val="20"/>
          <w:lang w:val="es"/>
        </w:rPr>
        <w:t>contribuyen a la función normal del sistema inmunológico</w:t>
      </w:r>
      <w:r w:rsidR="00045929" w:rsidRPr="003F3E5A">
        <w:rPr>
          <w:sz w:val="22"/>
          <w:szCs w:val="20"/>
          <w:lang w:val="en-GB"/>
        </w:rPr>
        <w:t>.</w:t>
      </w:r>
    </w:p>
    <w:p w14:paraId="68B82DFC" w14:textId="77777777" w:rsidR="000101F8" w:rsidRDefault="000101F8" w:rsidP="00045929">
      <w:pPr>
        <w:pStyle w:val="Ttulo1"/>
        <w:jc w:val="both"/>
        <w:rPr>
          <w:b/>
          <w:bCs/>
          <w:sz w:val="22"/>
          <w:szCs w:val="20"/>
          <w:lang w:val="en-GB"/>
        </w:rPr>
      </w:pPr>
    </w:p>
    <w:p w14:paraId="0ABE85B6" w14:textId="48E98C9B" w:rsidR="00E51852" w:rsidRPr="00E72CA4" w:rsidRDefault="00E51852" w:rsidP="00697536">
      <w:pPr>
        <w:pStyle w:val="Ttulo1"/>
        <w:jc w:val="both"/>
        <w:rPr>
          <w:rStyle w:val="Referenciasutil"/>
          <w:sz w:val="24"/>
          <w:szCs w:val="24"/>
        </w:rPr>
      </w:pPr>
      <w:r w:rsidRPr="00E72CA4">
        <w:rPr>
          <w:rStyle w:val="Referenciasutil"/>
          <w:sz w:val="24"/>
          <w:szCs w:val="24"/>
          <w:lang w:val="es"/>
        </w:rPr>
        <w:t xml:space="preserve">Extracto de </w:t>
      </w:r>
      <w:r>
        <w:rPr>
          <w:rStyle w:val="Referenciasutil"/>
          <w:sz w:val="24"/>
          <w:szCs w:val="24"/>
          <w:lang w:val="es"/>
        </w:rPr>
        <w:t>A</w:t>
      </w:r>
      <w:r w:rsidRPr="00E72CA4">
        <w:rPr>
          <w:rStyle w:val="Referenciasutil"/>
          <w:sz w:val="24"/>
          <w:szCs w:val="24"/>
          <w:lang w:val="es"/>
        </w:rPr>
        <w:t>staxantina y arándano</w:t>
      </w:r>
    </w:p>
    <w:p w14:paraId="7D50F272" w14:textId="77777777" w:rsidR="00045929" w:rsidRPr="003F3E5A" w:rsidRDefault="00045929" w:rsidP="00045929">
      <w:pPr>
        <w:rPr>
          <w:lang w:val="en-GB"/>
        </w:rPr>
      </w:pPr>
      <w:r w:rsidRPr="003F3E5A">
        <w:rPr>
          <w:noProof/>
          <w:lang w:val="en-GB"/>
        </w:rPr>
        <w:drawing>
          <wp:inline distT="0" distB="0" distL="0" distR="0" wp14:anchorId="529C8366" wp14:editId="5969B313">
            <wp:extent cx="1371260" cy="135572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742" t="539" r="6719" b="26737"/>
                    <a:stretch/>
                  </pic:blipFill>
                  <pic:spPr bwMode="auto">
                    <a:xfrm>
                      <a:off x="0" y="0"/>
                      <a:ext cx="1390740" cy="1374985"/>
                    </a:xfrm>
                    <a:prstGeom prst="rect">
                      <a:avLst/>
                    </a:prstGeom>
                    <a:noFill/>
                    <a:ln>
                      <a:noFill/>
                    </a:ln>
                    <a:extLst>
                      <a:ext uri="{53640926-AAD7-44D8-BBD7-CCE9431645EC}">
                        <a14:shadowObscured xmlns:a14="http://schemas.microsoft.com/office/drawing/2010/main"/>
                      </a:ext>
                    </a:extLst>
                  </pic:spPr>
                </pic:pic>
              </a:graphicData>
            </a:graphic>
          </wp:inline>
        </w:drawing>
      </w:r>
    </w:p>
    <w:p w14:paraId="5F9EFB7F" w14:textId="78C9CE19" w:rsidR="00E51852" w:rsidRPr="00AE4160" w:rsidRDefault="00E51852" w:rsidP="007C058F">
      <w:pPr>
        <w:pStyle w:val="Ttulo1"/>
        <w:jc w:val="both"/>
        <w:rPr>
          <w:sz w:val="22"/>
          <w:lang w:val="en-US"/>
        </w:rPr>
      </w:pPr>
      <w:r w:rsidRPr="00AE4160">
        <w:rPr>
          <w:sz w:val="22"/>
          <w:lang w:val="es"/>
        </w:rPr>
        <w:t xml:space="preserve">Rico en la </w:t>
      </w:r>
      <w:r w:rsidR="000231FE">
        <w:rPr>
          <w:sz w:val="22"/>
          <w:lang w:val="es"/>
        </w:rPr>
        <w:t>A</w:t>
      </w:r>
      <w:r w:rsidRPr="00AE4160">
        <w:rPr>
          <w:sz w:val="22"/>
          <w:lang w:val="es"/>
        </w:rPr>
        <w:t>staxantina</w:t>
      </w:r>
      <w:r w:rsidR="000231FE">
        <w:rPr>
          <w:sz w:val="22"/>
          <w:lang w:val="es"/>
        </w:rPr>
        <w:t>,</w:t>
      </w:r>
      <w:r w:rsidRPr="00AE4160">
        <w:rPr>
          <w:sz w:val="22"/>
          <w:lang w:val="es"/>
        </w:rPr>
        <w:t xml:space="preserve"> carotenoides natura</w:t>
      </w:r>
      <w:r w:rsidR="000231FE">
        <w:rPr>
          <w:sz w:val="22"/>
          <w:lang w:val="es"/>
        </w:rPr>
        <w:t xml:space="preserve">les con </w:t>
      </w:r>
      <w:r w:rsidR="000231FE" w:rsidRPr="00AE4160">
        <w:rPr>
          <w:sz w:val="22"/>
          <w:lang w:val="es"/>
        </w:rPr>
        <w:t>una</w:t>
      </w:r>
      <w:r w:rsidRPr="00AE4160">
        <w:rPr>
          <w:sz w:val="22"/>
          <w:lang w:val="es"/>
        </w:rPr>
        <w:t xml:space="preserve"> estructura única en comparación con otros antioxidantes, que le permite abarcar toda la membrana celular proporcionando protección de adentro hacia afuera.</w:t>
      </w:r>
    </w:p>
    <w:p w14:paraId="7D9D9FE2" w14:textId="67C94EAE" w:rsidR="00657E15" w:rsidRPr="000231FE" w:rsidRDefault="00E51852" w:rsidP="00045929">
      <w:pPr>
        <w:pStyle w:val="Ttulo1"/>
        <w:jc w:val="both"/>
        <w:rPr>
          <w:sz w:val="22"/>
          <w:szCs w:val="20"/>
          <w:lang w:val="es"/>
        </w:rPr>
      </w:pPr>
      <w:r w:rsidRPr="00045929">
        <w:rPr>
          <w:sz w:val="22"/>
          <w:szCs w:val="20"/>
          <w:lang w:val="es"/>
        </w:rPr>
        <w:t>Para hacer aún mejor este producto también contiene arándanos de</w:t>
      </w:r>
      <w:r w:rsidR="000231FE">
        <w:rPr>
          <w:sz w:val="22"/>
          <w:szCs w:val="20"/>
          <w:lang w:val="es"/>
        </w:rPr>
        <w:t xml:space="preserve"> los </w:t>
      </w:r>
      <w:r w:rsidR="000231FE" w:rsidRPr="00045929">
        <w:rPr>
          <w:sz w:val="22"/>
          <w:szCs w:val="20"/>
          <w:lang w:val="es"/>
        </w:rPr>
        <w:t>bosques</w:t>
      </w:r>
      <w:r w:rsidRPr="00045929">
        <w:rPr>
          <w:sz w:val="22"/>
          <w:szCs w:val="20"/>
          <w:lang w:val="es"/>
        </w:rPr>
        <w:t xml:space="preserve"> sueco</w:t>
      </w:r>
      <w:r w:rsidR="000231FE">
        <w:rPr>
          <w:sz w:val="22"/>
          <w:szCs w:val="20"/>
          <w:lang w:val="es"/>
        </w:rPr>
        <w:t xml:space="preserve">s </w:t>
      </w:r>
      <w:r w:rsidRPr="00045929">
        <w:rPr>
          <w:sz w:val="22"/>
          <w:szCs w:val="20"/>
          <w:lang w:val="es"/>
        </w:rPr>
        <w:t>más vitamina C y E.</w:t>
      </w:r>
      <w:r w:rsidRPr="00E80EE7">
        <w:rPr>
          <w:sz w:val="22"/>
          <w:szCs w:val="20"/>
          <w:lang w:val="es"/>
        </w:rPr>
        <w:t xml:space="preserve"> Esta combinación de potentes antioxidantes promueve la salud antioxidante, protegiendo </w:t>
      </w:r>
      <w:r w:rsidR="000231FE">
        <w:rPr>
          <w:sz w:val="22"/>
          <w:szCs w:val="20"/>
          <w:lang w:val="es"/>
        </w:rPr>
        <w:t xml:space="preserve">a </w:t>
      </w:r>
      <w:r w:rsidRPr="00E80EE7">
        <w:rPr>
          <w:sz w:val="22"/>
          <w:szCs w:val="20"/>
          <w:lang w:val="es"/>
        </w:rPr>
        <w:t>las células del cuerpo del estrés oxidativo dañino.</w:t>
      </w:r>
    </w:p>
    <w:p w14:paraId="1093FAF3" w14:textId="77777777" w:rsidR="00657E15" w:rsidRDefault="00657E15" w:rsidP="00045929">
      <w:pPr>
        <w:pStyle w:val="Ttulo1"/>
        <w:jc w:val="both"/>
        <w:rPr>
          <w:sz w:val="22"/>
          <w:szCs w:val="20"/>
          <w:lang w:val="en-GB"/>
        </w:rPr>
      </w:pPr>
    </w:p>
    <w:p w14:paraId="20C7552B" w14:textId="30DC6212" w:rsidR="00045929" w:rsidRDefault="00045929" w:rsidP="00045929">
      <w:pPr>
        <w:pStyle w:val="Ttulo1"/>
        <w:jc w:val="both"/>
        <w:rPr>
          <w:sz w:val="22"/>
          <w:szCs w:val="20"/>
          <w:lang w:val="en-GB"/>
        </w:rPr>
      </w:pPr>
    </w:p>
    <w:p w14:paraId="4FBF870C" w14:textId="019971C5" w:rsidR="000231FE" w:rsidRDefault="000231FE" w:rsidP="000231FE">
      <w:pPr>
        <w:rPr>
          <w:lang w:val="en-GB"/>
        </w:rPr>
      </w:pPr>
    </w:p>
    <w:p w14:paraId="76AE5506" w14:textId="1900CBCE" w:rsidR="000231FE" w:rsidRDefault="000231FE" w:rsidP="000231FE">
      <w:pPr>
        <w:pStyle w:val="Ttulo1"/>
        <w:rPr>
          <w:lang w:val="en-GB"/>
        </w:rPr>
      </w:pPr>
    </w:p>
    <w:p w14:paraId="4E97702E" w14:textId="77777777" w:rsidR="000231FE" w:rsidRPr="000231FE" w:rsidRDefault="000231FE" w:rsidP="000231FE">
      <w:pPr>
        <w:rPr>
          <w:lang w:val="en-GB"/>
        </w:rPr>
      </w:pPr>
    </w:p>
    <w:p w14:paraId="4AB0EA40" w14:textId="6C214F08" w:rsidR="00E51852" w:rsidRPr="00296697" w:rsidRDefault="000231FE" w:rsidP="00E22ED9">
      <w:pPr>
        <w:pStyle w:val="Ttulo1"/>
        <w:jc w:val="both"/>
        <w:rPr>
          <w:rStyle w:val="Referenciasutil"/>
        </w:rPr>
      </w:pPr>
      <w:r>
        <w:rPr>
          <w:rStyle w:val="Referenciasutil"/>
          <w:lang w:val="es"/>
        </w:rPr>
        <w:t>Evita</w:t>
      </w:r>
      <w:r w:rsidR="00E51852" w:rsidRPr="00296697">
        <w:rPr>
          <w:rStyle w:val="Referenciasutil"/>
          <w:lang w:val="es"/>
        </w:rPr>
        <w:t xml:space="preserve"> megadosis</w:t>
      </w:r>
    </w:p>
    <w:p w14:paraId="1A1B2425" w14:textId="0B66C7F3" w:rsidR="00045929" w:rsidRDefault="00E51852" w:rsidP="00045929">
      <w:pPr>
        <w:pStyle w:val="Ttulo1"/>
        <w:jc w:val="both"/>
        <w:rPr>
          <w:sz w:val="22"/>
          <w:szCs w:val="20"/>
          <w:lang w:val="en-GB"/>
        </w:rPr>
      </w:pPr>
      <w:r w:rsidRPr="003F3E5A">
        <w:rPr>
          <w:sz w:val="22"/>
          <w:szCs w:val="20"/>
          <w:lang w:val="es"/>
        </w:rPr>
        <w:t>¿Has oído hablar de la expresión '</w:t>
      </w:r>
      <w:r w:rsidR="000231FE">
        <w:rPr>
          <w:sz w:val="22"/>
          <w:szCs w:val="20"/>
          <w:lang w:val="es"/>
        </w:rPr>
        <w:t>Más es mejor”?</w:t>
      </w:r>
      <w:r w:rsidRPr="003F3E5A">
        <w:rPr>
          <w:sz w:val="22"/>
          <w:szCs w:val="20"/>
          <w:lang w:val="es"/>
        </w:rPr>
        <w:t xml:space="preserve"> Bueno, eso NO se aplica a nuestros productos. Es importante </w:t>
      </w:r>
      <w:r w:rsidR="000231FE">
        <w:rPr>
          <w:sz w:val="22"/>
          <w:szCs w:val="20"/>
          <w:lang w:val="es"/>
        </w:rPr>
        <w:t xml:space="preserve">consumir </w:t>
      </w:r>
      <w:r w:rsidRPr="003F3E5A">
        <w:rPr>
          <w:sz w:val="22"/>
          <w:szCs w:val="20"/>
          <w:lang w:val="es"/>
        </w:rPr>
        <w:t xml:space="preserve">la dosis recomendada de nuestros productos. </w:t>
      </w:r>
      <w:r w:rsidR="000231FE">
        <w:rPr>
          <w:sz w:val="22"/>
          <w:szCs w:val="20"/>
          <w:lang w:val="es"/>
        </w:rPr>
        <w:t>Una s</w:t>
      </w:r>
      <w:r w:rsidRPr="003F3E5A">
        <w:rPr>
          <w:sz w:val="22"/>
          <w:szCs w:val="20"/>
          <w:lang w:val="es"/>
        </w:rPr>
        <w:t xml:space="preserve">obredosis con un suplemento realmente podría </w:t>
      </w:r>
      <w:r w:rsidRPr="00045929">
        <w:rPr>
          <w:sz w:val="22"/>
          <w:szCs w:val="20"/>
          <w:lang w:val="es"/>
        </w:rPr>
        <w:t>tener el efecto contrario y potencialmente podría ser perjudicial</w:t>
      </w:r>
      <w:r w:rsidR="000231FE">
        <w:rPr>
          <w:sz w:val="22"/>
          <w:szCs w:val="20"/>
          <w:lang w:val="es"/>
        </w:rPr>
        <w:t xml:space="preserve">. </w:t>
      </w:r>
      <w:r w:rsidRPr="00045929">
        <w:rPr>
          <w:sz w:val="22"/>
          <w:szCs w:val="20"/>
          <w:lang w:val="es"/>
        </w:rPr>
        <w:t xml:space="preserve">Por lo tanto, </w:t>
      </w:r>
      <w:r w:rsidR="000231FE">
        <w:rPr>
          <w:sz w:val="22"/>
          <w:szCs w:val="20"/>
          <w:lang w:val="es"/>
        </w:rPr>
        <w:t xml:space="preserve">es de vital importancia, </w:t>
      </w:r>
      <w:r w:rsidRPr="00045929">
        <w:rPr>
          <w:sz w:val="22"/>
          <w:szCs w:val="20"/>
          <w:lang w:val="es"/>
        </w:rPr>
        <w:t xml:space="preserve">tomar la cantidad justa del suplemento (como se indica en el paquete). </w:t>
      </w:r>
      <w:r>
        <w:rPr>
          <w:lang w:val="es"/>
        </w:rPr>
        <w:t xml:space="preserve"> </w:t>
      </w:r>
      <w:r w:rsidRPr="00670872">
        <w:rPr>
          <w:sz w:val="22"/>
          <w:szCs w:val="20"/>
          <w:lang w:val="es"/>
        </w:rPr>
        <w:t>En</w:t>
      </w:r>
      <w:r>
        <w:rPr>
          <w:lang w:val="es"/>
        </w:rPr>
        <w:t xml:space="preserve"> </w:t>
      </w:r>
      <w:r w:rsidRPr="003F3E5A">
        <w:rPr>
          <w:sz w:val="22"/>
          <w:szCs w:val="20"/>
          <w:lang w:val="es"/>
        </w:rPr>
        <w:t>Suecia lo llamamos la cantidad 'lagom'</w:t>
      </w:r>
      <w:r w:rsidR="00045929" w:rsidRPr="003F3E5A">
        <w:rPr>
          <w:sz w:val="22"/>
          <w:szCs w:val="20"/>
          <w:lang w:val="en-GB"/>
        </w:rPr>
        <w:t>.</w:t>
      </w:r>
    </w:p>
    <w:p w14:paraId="030548AD" w14:textId="77777777" w:rsidR="00670872" w:rsidRPr="00670872" w:rsidRDefault="00670872" w:rsidP="00670872">
      <w:pPr>
        <w:pStyle w:val="Citadestacada"/>
        <w:rPr>
          <w:lang w:val="en-GB"/>
        </w:rPr>
      </w:pPr>
    </w:p>
    <w:p w14:paraId="295D8D12" w14:textId="28A2B27B" w:rsidR="00E51852" w:rsidRPr="00C11783" w:rsidRDefault="00E51852" w:rsidP="00AE1280">
      <w:pPr>
        <w:rPr>
          <w:lang w:val="en-US"/>
        </w:rPr>
      </w:pPr>
      <w:r>
        <w:rPr>
          <w:rStyle w:val="Referenciasutil"/>
          <w:i/>
          <w:caps/>
          <w:lang w:val="es"/>
        </w:rPr>
        <w:t xml:space="preserve">¡Mantente seguro y </w:t>
      </w:r>
      <w:r w:rsidR="000231FE">
        <w:rPr>
          <w:rStyle w:val="Referenciasutil"/>
          <w:i/>
          <w:caps/>
          <w:lang w:val="es"/>
        </w:rPr>
        <w:t>saludable</w:t>
      </w:r>
      <w:r>
        <w:rPr>
          <w:rStyle w:val="Referenciasutil"/>
          <w:i/>
          <w:caps/>
          <w:lang w:val="es"/>
        </w:rPr>
        <w:t>!</w:t>
      </w:r>
    </w:p>
    <w:p w14:paraId="380CC408" w14:textId="33C094BD" w:rsidR="00045929" w:rsidRPr="00670872" w:rsidRDefault="00045929" w:rsidP="00045929">
      <w:pPr>
        <w:rPr>
          <w:lang w:val="en-US"/>
        </w:rPr>
      </w:pPr>
    </w:p>
    <w:p w14:paraId="7097F185" w14:textId="77777777" w:rsidR="00045929" w:rsidRPr="00045929" w:rsidRDefault="00045929" w:rsidP="00045929">
      <w:pPr>
        <w:rPr>
          <w:lang w:val="en-GB"/>
        </w:rPr>
      </w:pPr>
    </w:p>
    <w:p w14:paraId="2D4CA839" w14:textId="3AD21E41" w:rsidR="00625829" w:rsidRPr="003F3E5A" w:rsidRDefault="00625829" w:rsidP="00625829">
      <w:pPr>
        <w:pStyle w:val="Ttulo1"/>
        <w:rPr>
          <w:lang w:val="en-GB"/>
        </w:rPr>
      </w:pPr>
    </w:p>
    <w:sectPr w:rsidR="00625829" w:rsidRPr="003F3E5A" w:rsidSect="0012178D">
      <w:type w:val="continuous"/>
      <w:pgSz w:w="11900" w:h="16840"/>
      <w:pgMar w:top="1418" w:right="1418" w:bottom="2268" w:left="1418" w:header="709" w:footer="709" w:gutter="0"/>
      <w:cols w:num="2" w:space="708"/>
      <w:titlePg/>
      <w:docGrid w:linePitch="765"/>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86DF4" w14:textId="77777777" w:rsidR="00193BF0" w:rsidRDefault="00193BF0" w:rsidP="002B697B">
      <w:r>
        <w:separator/>
      </w:r>
    </w:p>
  </w:endnote>
  <w:endnote w:type="continuationSeparator" w:id="0">
    <w:p w14:paraId="4B9609B9" w14:textId="77777777" w:rsidR="00193BF0" w:rsidRDefault="00193BF0" w:rsidP="002B6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riflame Sans Print">
    <w:altName w:val="Bahnschrift Light"/>
    <w:panose1 w:val="00000000000000000000"/>
    <w:charset w:val="00"/>
    <w:family w:val="swiss"/>
    <w:notTrueType/>
    <w:pitch w:val="variable"/>
    <w:sig w:usb0="A00002AF" w:usb1="4000204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F4080" w14:textId="77777777" w:rsidR="00014498" w:rsidRDefault="0001449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D94A9" w14:textId="77777777" w:rsidR="0012178D" w:rsidRDefault="00193AB7">
    <w:pPr>
      <w:pStyle w:val="Piedepgina"/>
    </w:pPr>
    <w:r>
      <w:rPr>
        <w:noProof/>
        <w:lang w:eastAsia="sv-SE"/>
      </w:rPr>
      <w:drawing>
        <wp:anchor distT="0" distB="0" distL="114300" distR="114300" simplePos="0" relativeHeight="251665408" behindDoc="0" locked="0" layoutInCell="1" allowOverlap="1" wp14:anchorId="4457C51F" wp14:editId="7632017D">
          <wp:simplePos x="0" y="0"/>
          <wp:positionH relativeFrom="column">
            <wp:posOffset>2424661</wp:posOffset>
          </wp:positionH>
          <wp:positionV relativeFrom="paragraph">
            <wp:posOffset>581025</wp:posOffset>
          </wp:positionV>
          <wp:extent cx="1220470" cy="227965"/>
          <wp:effectExtent l="0" t="0" r="0" b="635"/>
          <wp:wrapThrough wrapText="bothSides">
            <wp:wrapPolygon edited="0">
              <wp:start x="225" y="0"/>
              <wp:lineTo x="0" y="3610"/>
              <wp:lineTo x="0" y="20457"/>
              <wp:lineTo x="6069" y="20457"/>
              <wp:lineTo x="15958" y="20457"/>
              <wp:lineTo x="21353" y="20457"/>
              <wp:lineTo x="21353" y="0"/>
              <wp:lineTo x="1573" y="0"/>
              <wp:lineTo x="225" y="0"/>
            </wp:wrapPolygon>
          </wp:wrapThrough>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I_LOGO_STD_WHITE.png"/>
                  <pic:cNvPicPr/>
                </pic:nvPicPr>
                <pic:blipFill>
                  <a:blip r:embed="rId1">
                    <a:extLst>
                      <a:ext uri="{28A0092B-C50C-407E-A947-70E740481C1C}">
                        <a14:useLocalDpi xmlns:a14="http://schemas.microsoft.com/office/drawing/2010/main" val="0"/>
                      </a:ext>
                    </a:extLst>
                  </a:blip>
                  <a:stretch>
                    <a:fillRect/>
                  </a:stretch>
                </pic:blipFill>
                <pic:spPr>
                  <a:xfrm>
                    <a:off x="0" y="0"/>
                    <a:ext cx="1220470" cy="227965"/>
                  </a:xfrm>
                  <a:prstGeom prst="rect">
                    <a:avLst/>
                  </a:prstGeom>
                </pic:spPr>
              </pic:pic>
            </a:graphicData>
          </a:graphic>
          <wp14:sizeRelH relativeFrom="page">
            <wp14:pctWidth>0</wp14:pctWidth>
          </wp14:sizeRelH>
          <wp14:sizeRelV relativeFrom="page">
            <wp14:pctHeight>0</wp14:pctHeight>
          </wp14:sizeRelV>
        </wp:anchor>
      </w:drawing>
    </w:r>
    <w:r w:rsidRPr="004C0D95">
      <w:rPr>
        <w:noProof/>
        <w:lang w:eastAsia="sv-SE"/>
      </w:rPr>
      <mc:AlternateContent>
        <mc:Choice Requires="wps">
          <w:drawing>
            <wp:anchor distT="0" distB="0" distL="114300" distR="114300" simplePos="0" relativeHeight="251664384" behindDoc="1" locked="1" layoutInCell="1" allowOverlap="1" wp14:anchorId="77700055" wp14:editId="1EC9BAB0">
              <wp:simplePos x="0" y="0"/>
              <wp:positionH relativeFrom="column">
                <wp:posOffset>-1038860</wp:posOffset>
              </wp:positionH>
              <wp:positionV relativeFrom="page">
                <wp:posOffset>9889490</wp:posOffset>
              </wp:positionV>
              <wp:extent cx="7729855" cy="814070"/>
              <wp:effectExtent l="0" t="0" r="17145" b="11430"/>
              <wp:wrapNone/>
              <wp:docPr id="7" name="Rectangle 7"/>
              <wp:cNvGraphicFramePr/>
              <a:graphic xmlns:a="http://schemas.openxmlformats.org/drawingml/2006/main">
                <a:graphicData uri="http://schemas.microsoft.com/office/word/2010/wordprocessingShape">
                  <wps:wsp>
                    <wps:cNvSpPr/>
                    <wps:spPr>
                      <a:xfrm flipV="1">
                        <a:off x="0" y="0"/>
                        <a:ext cx="7729855" cy="814070"/>
                      </a:xfrm>
                      <a:prstGeom prst="rect">
                        <a:avLst/>
                      </a:prstGeom>
                      <a:solidFill>
                        <a:srgbClr val="471F6F"/>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5D933" id="Rectangle 7" o:spid="_x0000_s1026" style="position:absolute;margin-left:-81.8pt;margin-top:778.7pt;width:608.65pt;height:64.1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PDpwIAALgFAAAOAAAAZHJzL2Uyb0RvYy54bWysVN9PGzEMfp+0/yHK+7hr13JQcUUVqNMk&#10;BAjYeE5zSRspF2dJ2mv318/J/aAwxMO0e4jis/3Z/mL74nJfa7ITziswJR2d5JQIw6FSZl3SH0/L&#10;L2eU+MBMxTQYUdKD8PRy/vnTRWNnYgwb0JVwBEGMnzW2pJsQ7CzLPN+ImvkTsMKgUoKrWUDRrbPK&#10;sQbRa52N8/w0a8BV1gEX3uPf61ZJ5wlfSsHDnZReBKJLirmFdLp0ruKZzS/YbO2Y3SjepcH+IYua&#10;KYNBB6hrFhjZOvUXVK24Aw8ynHCoM5BScZFqwGpG+ZtqHjfMilQLkuPtQJP/f7D8dnfviKpKWlBi&#10;WI1P9ICkMbPWghSRnsb6GVo92nvXSR6vsda9dDWRWtmf+PKpeqyH7BO5h4FcsQ+E48+iGJ+fTaeU&#10;cNSdjSZ5kdjPWpyIZ50P3wTUJF5K6jCPhMp2Nz5gbDTtTaK5B62qpdI6CW69utKO7Bg+9KQYLU+X&#10;MXl0eWWmzceeRf41X/R5HXkiTnTNIhlt+ekWDlpEQG0ehEQWscxxSjn1rxgSYpwLE1qO/IZVos1z&#10;muPXpxk7PnqkpBNgRJZY34DdAfSWLUiP3Vbb2UdXkdp/cM4/Sqx1HjxSZDBhcK6VAfcegMaqusit&#10;fU9SS01kaQXVAXvMQTt83vKlwge+YT7cM4fThnOJGyTc4SE1NCWF7kbJBtzv9/5HexwC1FLS4PSW&#10;1P/aMico0d8Njsf5aDKJ456EybQYo+CONatjjdnWV4B9M8JdZXm6Rvug+6t0UD/jolnEqKhihmPs&#10;kvLgeuEqtFsFVxUXi0UywxG3LNyYR8v7CYkN/LR/Zs52XR5wPm6hn3Q2e9PsrW18DwOLbQCp0iS8&#10;8NrxjeshNU63yuL+OZaT1cvCnf8BAAD//wMAUEsDBBQABgAIAAAAIQCwVtBt5QAAAA8BAAAPAAAA&#10;ZHJzL2Rvd25yZXYueG1sTI/LTsMwEEX3SPyDNUhsUOuUECcKcSrEQ2olFqV0050bGzsitqPYScPf&#10;M13Bbkb36M6Zaj3bjkxqCK13HFbLBIhyjZet0xwOn2+LAkiIwknReac4/KgA6/r6qhKl9Gf3oaZ9&#10;1ARLXCgFBxNjX1IaGqOsCEvfK4fZlx+siLgOmspBnLHcdvQ+SRi1onV4wYhePRvVfO9Hy2FnN3n+&#10;uj1O6fvL3Wg3O60Lozm/vZmfHoFENcc/GC76qA41Op386GQgHYfFiqUMWUyyLH8AcmGSLM2BnHBi&#10;RcaA1hX9/0f9CwAA//8DAFBLAQItABQABgAIAAAAIQC2gziS/gAAAOEBAAATAAAAAAAAAAAAAAAA&#10;AAAAAABbQ29udGVudF9UeXBlc10ueG1sUEsBAi0AFAAGAAgAAAAhADj9If/WAAAAlAEAAAsAAAAA&#10;AAAAAAAAAAAALwEAAF9yZWxzLy5yZWxzUEsBAi0AFAAGAAgAAAAhAOuCo8OnAgAAuAUAAA4AAAAA&#10;AAAAAAAAAAAALgIAAGRycy9lMm9Eb2MueG1sUEsBAi0AFAAGAAgAAAAhALBW0G3lAAAADwEAAA8A&#10;AAAAAAAAAAAAAAAAAQUAAGRycy9kb3ducmV2LnhtbFBLBQYAAAAABAAEAPMAAAATBgAAAAA=&#10;" fillcolor="#471f6f" strokecolor="#7030a0" strokeweight="1pt">
              <w10:wrap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811F2" w14:textId="77777777" w:rsidR="00014498" w:rsidRDefault="000144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3EF16" w14:textId="77777777" w:rsidR="00193BF0" w:rsidRDefault="00193BF0" w:rsidP="002B697B">
      <w:r>
        <w:separator/>
      </w:r>
    </w:p>
  </w:footnote>
  <w:footnote w:type="continuationSeparator" w:id="0">
    <w:p w14:paraId="2A0B0C00" w14:textId="77777777" w:rsidR="00193BF0" w:rsidRDefault="00193BF0" w:rsidP="002B697B">
      <w:r>
        <w:continuationSeparator/>
      </w:r>
    </w:p>
  </w:footnote>
  <w:footnote w:id="1">
    <w:p w14:paraId="08862766" w14:textId="2A8C5397" w:rsidR="005B7F0F" w:rsidRPr="00D44D92" w:rsidRDefault="005B7F0F" w:rsidP="003A2688">
      <w:pPr>
        <w:pStyle w:val="Textonotapie"/>
        <w:rPr>
          <w:lang w:val="en-US"/>
        </w:rPr>
      </w:pPr>
      <w:r w:rsidRPr="00995D7C">
        <w:rPr>
          <w:rStyle w:val="Refdenotaalpie"/>
          <w:sz w:val="18"/>
          <w:szCs w:val="18"/>
          <w:lang w:val="es"/>
        </w:rPr>
        <w:footnoteRef/>
      </w:r>
      <w:r w:rsidRPr="00995D7C">
        <w:rPr>
          <w:rStyle w:val="nfasissutil"/>
          <w:b w:val="0"/>
          <w:color w:val="646468"/>
          <w:sz w:val="16"/>
          <w:szCs w:val="16"/>
          <w:lang w:val="es"/>
        </w:rPr>
        <w:t>Rui H. L.</w:t>
      </w:r>
      <w:r w:rsidRPr="00995D7C">
        <w:rPr>
          <w:sz w:val="18"/>
          <w:szCs w:val="18"/>
          <w:lang w:val="es"/>
        </w:rPr>
        <w:t xml:space="preserve"> </w:t>
      </w:r>
      <w:r w:rsidRPr="00995D7C">
        <w:rPr>
          <w:rStyle w:val="nfasissutil"/>
          <w:b w:val="0"/>
          <w:i/>
          <w:color w:val="646468"/>
          <w:sz w:val="16"/>
          <w:szCs w:val="16"/>
          <w:lang w:val="es"/>
        </w:rPr>
        <w:t xml:space="preserve">Compuestos bioactivos dietéticos y sus </w:t>
      </w:r>
      <w:r w:rsidR="00995D7C" w:rsidRPr="00995D7C">
        <w:rPr>
          <w:rStyle w:val="nfasissutil"/>
          <w:b w:val="0"/>
          <w:i/>
          <w:color w:val="646468"/>
          <w:sz w:val="16"/>
          <w:szCs w:val="16"/>
          <w:lang w:val="es"/>
        </w:rPr>
        <w:t>implicaciones</w:t>
      </w:r>
      <w:r w:rsidR="00995D7C" w:rsidRPr="00995D7C">
        <w:rPr>
          <w:sz w:val="18"/>
          <w:szCs w:val="18"/>
          <w:lang w:val="es"/>
        </w:rPr>
        <w:t xml:space="preserve"> </w:t>
      </w:r>
      <w:r w:rsidR="00995D7C" w:rsidRPr="00995D7C">
        <w:rPr>
          <w:b w:val="0"/>
          <w:bCs/>
          <w:i/>
          <w:iCs/>
          <w:color w:val="808080" w:themeColor="background1" w:themeShade="80"/>
          <w:sz w:val="14"/>
          <w:szCs w:val="14"/>
          <w:lang w:val="es"/>
        </w:rPr>
        <w:t>para</w:t>
      </w:r>
      <w:r w:rsidRPr="00995D7C">
        <w:rPr>
          <w:b w:val="0"/>
          <w:bCs/>
          <w:i/>
          <w:iCs/>
          <w:color w:val="808080" w:themeColor="background1" w:themeShade="80"/>
          <w:sz w:val="14"/>
          <w:szCs w:val="14"/>
          <w:lang w:val="es"/>
        </w:rPr>
        <w:t xml:space="preserve"> la</w:t>
      </w:r>
      <w:r w:rsidR="00995D7C" w:rsidRPr="00995D7C">
        <w:rPr>
          <w:color w:val="808080" w:themeColor="background1" w:themeShade="80"/>
          <w:sz w:val="14"/>
          <w:szCs w:val="14"/>
          <w:lang w:val="es"/>
        </w:rPr>
        <w:t xml:space="preserve"> </w:t>
      </w:r>
      <w:r w:rsidRPr="00995D7C">
        <w:rPr>
          <w:rStyle w:val="nfasissutil"/>
          <w:b w:val="0"/>
          <w:i/>
          <w:color w:val="646468"/>
          <w:sz w:val="16"/>
          <w:szCs w:val="16"/>
          <w:lang w:val="es"/>
        </w:rPr>
        <w:t>salud.</w:t>
      </w:r>
      <w:r w:rsidRPr="00995D7C">
        <w:rPr>
          <w:sz w:val="18"/>
          <w:szCs w:val="18"/>
          <w:lang w:val="es"/>
        </w:rPr>
        <w:t xml:space="preserve"> </w:t>
      </w:r>
      <w:r w:rsidRPr="00995D7C">
        <w:rPr>
          <w:rStyle w:val="nfasissutil"/>
          <w:b w:val="0"/>
          <w:color w:val="646468"/>
          <w:sz w:val="16"/>
          <w:szCs w:val="16"/>
          <w:lang w:val="es"/>
        </w:rPr>
        <w:t>Journal of Food Science Vol. 78, S1, 2013</w:t>
      </w:r>
    </w:p>
  </w:footnote>
  <w:footnote w:id="2">
    <w:p w14:paraId="086AFB12" w14:textId="77777777" w:rsidR="00606698" w:rsidRPr="006804F6" w:rsidRDefault="00606698" w:rsidP="00046968">
      <w:pPr>
        <w:pStyle w:val="Textonotapie"/>
        <w:jc w:val="left"/>
        <w:rPr>
          <w:lang w:val="en-US"/>
        </w:rPr>
      </w:pPr>
      <w:r>
        <w:rPr>
          <w:rStyle w:val="Refdenotaalpie"/>
          <w:lang w:val="es"/>
        </w:rPr>
        <w:footnoteRef/>
      </w:r>
      <w:r w:rsidRPr="007B70CD">
        <w:rPr>
          <w:b w:val="0"/>
          <w:color w:val="646468"/>
          <w:sz w:val="18"/>
          <w:szCs w:val="14"/>
          <w:lang w:val="es"/>
        </w:rPr>
        <w:t xml:space="preserve">Caballero </w:t>
      </w:r>
      <w:r w:rsidRPr="00455DF3">
        <w:rPr>
          <w:b w:val="0"/>
          <w:color w:val="646468"/>
          <w:sz w:val="18"/>
          <w:szCs w:val="14"/>
          <w:lang w:val="es"/>
        </w:rPr>
        <w:t>JA.</w:t>
      </w:r>
      <w:r>
        <w:rPr>
          <w:lang w:val="es"/>
        </w:rPr>
        <w:t xml:space="preserve"> </w:t>
      </w:r>
      <w:r>
        <w:rPr>
          <w:b w:val="0"/>
          <w:color w:val="646468"/>
          <w:sz w:val="18"/>
          <w:szCs w:val="14"/>
          <w:lang w:val="es"/>
        </w:rPr>
        <w:t>et.al.</w:t>
      </w:r>
      <w:r>
        <w:rPr>
          <w:lang w:val="es"/>
        </w:rPr>
        <w:t xml:space="preserve"> </w:t>
      </w:r>
      <w:r w:rsidRPr="00C93E21">
        <w:rPr>
          <w:b w:val="0"/>
          <w:i/>
          <w:color w:val="646468"/>
          <w:sz w:val="18"/>
          <w:szCs w:val="14"/>
          <w:lang w:val="es"/>
        </w:rPr>
        <w:t>Revisión: Radicales libres, antioxidantes, y el sistema inmunológico.</w:t>
      </w:r>
      <w:r>
        <w:rPr>
          <w:lang w:val="es"/>
        </w:rPr>
        <w:t xml:space="preserve"> </w:t>
      </w:r>
      <w:r w:rsidRPr="00C93E21">
        <w:rPr>
          <w:b w:val="0"/>
          <w:color w:val="646468"/>
          <w:sz w:val="18"/>
          <w:szCs w:val="14"/>
          <w:lang w:val="es"/>
        </w:rPr>
        <w:t>Anales de la ciencia clínica y de laboratorio. 2000</w:t>
      </w:r>
    </w:p>
  </w:footnote>
  <w:footnote w:id="3">
    <w:p w14:paraId="008D62EE" w14:textId="580A28C2" w:rsidR="00253647" w:rsidRPr="00253647" w:rsidRDefault="00253647" w:rsidP="00253647">
      <w:pPr>
        <w:pStyle w:val="Textonotapie"/>
        <w:jc w:val="left"/>
        <w:rPr>
          <w:b w:val="0"/>
          <w:bCs/>
          <w:color w:val="646468"/>
          <w:sz w:val="18"/>
          <w:szCs w:val="14"/>
          <w:lang w:val="en-GB"/>
        </w:rPr>
      </w:pPr>
      <w:r>
        <w:rPr>
          <w:rStyle w:val="Refdenotaalpie"/>
        </w:rPr>
        <w:footnoteRef/>
      </w:r>
      <w:r w:rsidRPr="00253647">
        <w:rPr>
          <w:lang w:val="en-US"/>
        </w:rPr>
        <w:t xml:space="preserve"> </w:t>
      </w:r>
      <w:r w:rsidRPr="00253647">
        <w:rPr>
          <w:b w:val="0"/>
          <w:bCs/>
          <w:color w:val="646468"/>
          <w:sz w:val="18"/>
          <w:szCs w:val="14"/>
          <w:lang w:val="en-GB"/>
        </w:rPr>
        <w:t>Rastall RA</w:t>
      </w:r>
      <w:r w:rsidR="00F67C56">
        <w:rPr>
          <w:b w:val="0"/>
          <w:bCs/>
          <w:color w:val="646468"/>
          <w:sz w:val="18"/>
          <w:szCs w:val="14"/>
          <w:lang w:val="en-GB"/>
        </w:rPr>
        <w:t>.</w:t>
      </w:r>
      <w:r w:rsidRPr="00253647">
        <w:rPr>
          <w:b w:val="0"/>
          <w:bCs/>
          <w:color w:val="646468"/>
          <w:sz w:val="18"/>
          <w:szCs w:val="14"/>
          <w:lang w:val="en-GB"/>
        </w:rPr>
        <w:t xml:space="preserve"> et al. </w:t>
      </w:r>
      <w:r w:rsidRPr="00253647">
        <w:rPr>
          <w:b w:val="0"/>
          <w:bCs/>
          <w:i/>
          <w:iCs/>
          <w:color w:val="646468"/>
          <w:sz w:val="18"/>
          <w:szCs w:val="14"/>
          <w:lang w:val="en-GB"/>
        </w:rPr>
        <w:t>Modulation of the microbial ecology of the human colon by probiotics, prebiotics and synbiotics to enhance human health: an overview of enabling science and potential applications.</w:t>
      </w:r>
      <w:r w:rsidRPr="00253647">
        <w:rPr>
          <w:b w:val="0"/>
          <w:bCs/>
          <w:color w:val="646468"/>
          <w:sz w:val="18"/>
          <w:szCs w:val="14"/>
          <w:lang w:val="en-GB"/>
        </w:rPr>
        <w:t xml:space="preserve"> FEMS Microbiology Ecology. 2005</w:t>
      </w:r>
    </w:p>
  </w:footnote>
  <w:footnote w:id="4">
    <w:p w14:paraId="15E9560A" w14:textId="77777777" w:rsidR="00235315" w:rsidRPr="00A35B45" w:rsidRDefault="00235315" w:rsidP="00A35B45">
      <w:pPr>
        <w:pStyle w:val="Textonotapie"/>
        <w:jc w:val="left"/>
        <w:rPr>
          <w:b w:val="0"/>
          <w:bCs/>
          <w:color w:val="646468"/>
          <w:sz w:val="18"/>
          <w:szCs w:val="14"/>
          <w:lang w:val="en-GB"/>
        </w:rPr>
      </w:pPr>
      <w:r w:rsidDel="00000001">
        <w:rPr>
          <w:rStyle w:val="Refdenotaalpie"/>
          <w:lang w:val="es"/>
        </w:rPr>
        <w:footnoteRef/>
      </w:r>
      <w:r w:rsidRPr="00A35B45" w:rsidDel="00000002">
        <w:rPr>
          <w:b w:val="0"/>
          <w:color w:val="646468"/>
          <w:sz w:val="18"/>
          <w:szCs w:val="14"/>
          <w:lang w:val="es"/>
        </w:rPr>
        <w:t xml:space="preserve"> Milner</w:t>
      </w:r>
      <w:r w:rsidDel="00000003">
        <w:rPr>
          <w:b w:val="0"/>
          <w:color w:val="646468"/>
          <w:sz w:val="18"/>
          <w:szCs w:val="14"/>
          <w:lang w:val="es"/>
        </w:rPr>
        <w:t xml:space="preserve"> JJ</w:t>
      </w:r>
      <w:r w:rsidRPr="00A35B45" w:rsidDel="00000004">
        <w:rPr>
          <w:b w:val="0"/>
          <w:color w:val="646468"/>
          <w:sz w:val="18"/>
          <w:szCs w:val="14"/>
          <w:lang w:val="es"/>
        </w:rPr>
        <w:t xml:space="preserve">. et.al. </w:t>
      </w:r>
      <w:r w:rsidRPr="00A35B45" w:rsidDel="00000005">
        <w:rPr>
          <w:b w:val="0"/>
          <w:i/>
          <w:color w:val="646468"/>
          <w:sz w:val="18"/>
          <w:szCs w:val="14"/>
          <w:lang w:val="es"/>
        </w:rPr>
        <w:t xml:space="preserve">The impact of obesity on the immune response to infection. </w:t>
      </w:r>
      <w:r w:rsidRPr="00A35B45" w:rsidDel="00000006">
        <w:rPr>
          <w:b w:val="0"/>
          <w:color w:val="646468"/>
          <w:sz w:val="18"/>
          <w:szCs w:val="14"/>
          <w:lang w:val="es"/>
        </w:rPr>
        <w:t>The Proceedings of the Nutrition Society. 2012</w:t>
      </w:r>
    </w:p>
  </w:footnote>
  <w:footnote w:id="5">
    <w:p w14:paraId="3396827E" w14:textId="77777777" w:rsidR="00235315" w:rsidRPr="00230D0A" w:rsidRDefault="00235315" w:rsidP="00230D0A">
      <w:pPr>
        <w:pStyle w:val="Textonotapie"/>
        <w:jc w:val="left"/>
        <w:rPr>
          <w:b w:val="0"/>
          <w:bCs/>
          <w:color w:val="646468"/>
          <w:sz w:val="18"/>
          <w:szCs w:val="14"/>
          <w:lang w:val="en-GB"/>
        </w:rPr>
      </w:pPr>
      <w:r w:rsidDel="00000001">
        <w:rPr>
          <w:rStyle w:val="Refdenotaalpie"/>
          <w:lang w:val="es"/>
        </w:rPr>
        <w:footnoteRef/>
      </w:r>
      <w:r w:rsidRPr="00230D0A" w:rsidDel="00000002">
        <w:rPr>
          <w:b w:val="0"/>
          <w:color w:val="646468"/>
          <w:sz w:val="18"/>
          <w:szCs w:val="14"/>
          <w:lang w:val="es"/>
        </w:rPr>
        <w:t xml:space="preserve"> Green WD. et.al. Obesity Impairs the Adaptive Immune Response to Influenza Virus. Annals of the American Thoracic Society. 2017</w:t>
      </w:r>
    </w:p>
  </w:footnote>
  <w:footnote w:id="6">
    <w:p w14:paraId="51114EBB" w14:textId="77777777" w:rsidR="004805A0" w:rsidRPr="00CE789E" w:rsidRDefault="004805A0" w:rsidP="00936DEB">
      <w:pPr>
        <w:pStyle w:val="Textonotapie"/>
        <w:jc w:val="left"/>
        <w:rPr>
          <w:b w:val="0"/>
          <w:bCs/>
          <w:color w:val="646468"/>
          <w:sz w:val="18"/>
          <w:szCs w:val="14"/>
          <w:lang w:val="en-GB"/>
        </w:rPr>
      </w:pPr>
      <w:r w:rsidDel="00000001">
        <w:rPr>
          <w:rStyle w:val="Refdenotaalpie"/>
          <w:lang w:val="es"/>
        </w:rPr>
        <w:footnoteRef/>
      </w:r>
      <w:r w:rsidRPr="00CE789E" w:rsidDel="00000002">
        <w:rPr>
          <w:b w:val="0"/>
          <w:color w:val="646468"/>
          <w:sz w:val="18"/>
          <w:szCs w:val="14"/>
          <w:lang w:val="es"/>
        </w:rPr>
        <w:t xml:space="preserve"> Clarkson </w:t>
      </w:r>
      <w:r w:rsidDel="00000003">
        <w:rPr>
          <w:b w:val="0"/>
          <w:color w:val="646468"/>
          <w:sz w:val="18"/>
          <w:szCs w:val="14"/>
          <w:lang w:val="es"/>
        </w:rPr>
        <w:t>PM</w:t>
      </w:r>
      <w:r w:rsidRPr="00CE789E" w:rsidDel="00000004">
        <w:rPr>
          <w:b w:val="0"/>
          <w:color w:val="646468"/>
          <w:sz w:val="18"/>
          <w:szCs w:val="14"/>
          <w:lang w:val="es"/>
        </w:rPr>
        <w:t xml:space="preserve">. et.al. </w:t>
      </w:r>
      <w:r w:rsidRPr="00CE789E" w:rsidDel="00000005">
        <w:rPr>
          <w:b w:val="0"/>
          <w:i/>
          <w:color w:val="646468"/>
          <w:sz w:val="18"/>
          <w:szCs w:val="14"/>
          <w:lang w:val="es"/>
        </w:rPr>
        <w:t>Antioxidants: what role do they play in physical activity and health?</w:t>
      </w:r>
      <w:r w:rsidRPr="00CE789E" w:rsidDel="00000006">
        <w:rPr>
          <w:b w:val="0"/>
          <w:color w:val="646468"/>
          <w:sz w:val="18"/>
          <w:szCs w:val="14"/>
          <w:lang w:val="es"/>
        </w:rPr>
        <w:t xml:space="preserve"> The American Journal of Clinical Nutrition, Volume 72, Issue 2, August 2000</w:t>
      </w:r>
    </w:p>
  </w:footnote>
  <w:footnote w:id="7">
    <w:p w14:paraId="4D1F83E6" w14:textId="77777777" w:rsidR="0081505B" w:rsidRPr="001E1DD3" w:rsidRDefault="0081505B" w:rsidP="008D2D2F">
      <w:pPr>
        <w:pStyle w:val="Textonotapie"/>
        <w:jc w:val="left"/>
        <w:rPr>
          <w:lang w:val="en-US"/>
        </w:rPr>
      </w:pPr>
      <w:r w:rsidDel="00000001">
        <w:rPr>
          <w:rStyle w:val="Refdenotaalpie"/>
          <w:lang w:val="es"/>
        </w:rPr>
        <w:footnoteRef/>
      </w:r>
      <w:r w:rsidRPr="00510ADF" w:rsidDel="00000002">
        <w:rPr>
          <w:b w:val="0"/>
          <w:color w:val="646468"/>
          <w:sz w:val="18"/>
          <w:szCs w:val="14"/>
          <w:lang w:val="es"/>
        </w:rPr>
        <w:t xml:space="preserve"> Benedict. C. et.al. </w:t>
      </w:r>
      <w:r w:rsidRPr="00510ADF" w:rsidDel="00000003">
        <w:rPr>
          <w:b w:val="0"/>
          <w:i/>
          <w:color w:val="646468"/>
          <w:sz w:val="18"/>
          <w:szCs w:val="14"/>
          <w:lang w:val="es"/>
        </w:rPr>
        <w:t>Sleep enhances serum interleukin-7 concentrations in humans</w:t>
      </w:r>
      <w:r w:rsidRPr="00510ADF" w:rsidDel="00000004">
        <w:rPr>
          <w:b w:val="0"/>
          <w:color w:val="646468"/>
          <w:sz w:val="18"/>
          <w:szCs w:val="14"/>
          <w:lang w:val="es"/>
        </w:rPr>
        <w:t>. Brain Behav</w:t>
      </w:r>
      <w:r w:rsidDel="00000005">
        <w:rPr>
          <w:b w:val="0"/>
          <w:color w:val="646468"/>
          <w:sz w:val="18"/>
          <w:szCs w:val="14"/>
          <w:lang w:val="es"/>
        </w:rPr>
        <w:t xml:space="preserve">ior and </w:t>
      </w:r>
      <w:r w:rsidRPr="00510ADF" w:rsidDel="00000006">
        <w:rPr>
          <w:b w:val="0"/>
          <w:color w:val="646468"/>
          <w:sz w:val="18"/>
          <w:szCs w:val="14"/>
          <w:lang w:val="es"/>
        </w:rPr>
        <w:t>Immun</w:t>
      </w:r>
      <w:r w:rsidDel="00000007">
        <w:rPr>
          <w:b w:val="0"/>
          <w:color w:val="646468"/>
          <w:sz w:val="18"/>
          <w:szCs w:val="14"/>
          <w:lang w:val="es"/>
        </w:rPr>
        <w:t>ity</w:t>
      </w:r>
      <w:r w:rsidRPr="00510ADF" w:rsidDel="00000008">
        <w:rPr>
          <w:b w:val="0"/>
          <w:color w:val="646468"/>
          <w:sz w:val="18"/>
          <w:szCs w:val="14"/>
          <w:lang w:val="es"/>
        </w:rPr>
        <w:t>. 2007 Nov;21(8):1058-62. Epub 2007 May 23</w:t>
      </w:r>
    </w:p>
  </w:footnote>
  <w:footnote w:id="8">
    <w:p w14:paraId="5FDDA213" w14:textId="77777777" w:rsidR="0081505B" w:rsidRPr="003F3E5A" w:rsidRDefault="0081505B" w:rsidP="008C292B">
      <w:pPr>
        <w:pStyle w:val="Textonotapie"/>
        <w:jc w:val="left"/>
      </w:pPr>
      <w:r w:rsidDel="00000001">
        <w:rPr>
          <w:rStyle w:val="Refdenotaalpie"/>
          <w:lang w:val="es"/>
        </w:rPr>
        <w:footnoteRef/>
      </w:r>
      <w:r w:rsidRPr="003F3E5A" w:rsidDel="00000002">
        <w:rPr>
          <w:b w:val="0"/>
          <w:color w:val="646468"/>
          <w:sz w:val="18"/>
          <w:szCs w:val="14"/>
          <w:lang w:val="es"/>
        </w:rPr>
        <w:t xml:space="preserve"> Segerstrom. </w:t>
      </w:r>
      <w:r w:rsidRPr="008C292B" w:rsidDel="00000003">
        <w:rPr>
          <w:b w:val="0"/>
          <w:color w:val="646468"/>
          <w:sz w:val="18"/>
          <w:szCs w:val="14"/>
          <w:lang w:val="es"/>
        </w:rPr>
        <w:t>S.C. et.al.</w:t>
      </w:r>
      <w:r w:rsidRPr="008C292B" w:rsidDel="00000004">
        <w:rPr>
          <w:b w:val="0"/>
          <w:i/>
          <w:color w:val="646468"/>
          <w:sz w:val="18"/>
          <w:szCs w:val="14"/>
          <w:lang w:val="es"/>
        </w:rPr>
        <w:t xml:space="preserve"> Psychological stress and the human immune system: a meta-analytic study of 30 years of inquiry.</w:t>
      </w:r>
      <w:r w:rsidRPr="003F3E5A" w:rsidDel="00000005">
        <w:rPr>
          <w:b w:val="0"/>
          <w:bCs/>
          <w:color w:val="646468"/>
          <w:sz w:val="18"/>
          <w:szCs w:val="14"/>
          <w:lang w:val="es"/>
        </w:rPr>
        <w:t xml:space="preserve"> Psychol Bull. 2004</w:t>
      </w:r>
    </w:p>
  </w:footnote>
  <w:footnote w:id="9">
    <w:p w14:paraId="01F50DCE" w14:textId="77777777" w:rsidR="00E51852" w:rsidRPr="00C465C5" w:rsidRDefault="00E51852" w:rsidP="00CA43D1">
      <w:pPr>
        <w:pStyle w:val="Textonotapie"/>
        <w:jc w:val="left"/>
        <w:rPr>
          <w:b w:val="0"/>
          <w:bCs/>
          <w:color w:val="646468"/>
          <w:sz w:val="18"/>
          <w:szCs w:val="14"/>
        </w:rPr>
      </w:pPr>
      <w:r w:rsidDel="00000001">
        <w:rPr>
          <w:rStyle w:val="Refdenotaalpie"/>
          <w:lang w:val="es"/>
        </w:rPr>
        <w:footnoteRef/>
      </w:r>
      <w:r w:rsidRPr="003F3E5A" w:rsidDel="00000002">
        <w:rPr>
          <w:b w:val="0"/>
          <w:bCs/>
          <w:color w:val="646468"/>
          <w:sz w:val="18"/>
          <w:szCs w:val="14"/>
          <w:lang w:val="es"/>
        </w:rPr>
        <w:t xml:space="preserve"> Public Health Agency of Sweden. </w:t>
      </w:r>
      <w:r w:rsidRPr="00C465C5" w:rsidDel="00000003">
        <w:rPr>
          <w:b w:val="0"/>
          <w:bCs/>
          <w:i/>
          <w:iCs/>
          <w:color w:val="646468"/>
          <w:sz w:val="18"/>
          <w:szCs w:val="14"/>
          <w:lang w:val="es"/>
        </w:rPr>
        <w:t>Skydda dig och andra från smittspridning</w:t>
      </w:r>
      <w:r w:rsidRPr="00C465C5" w:rsidDel="00000004">
        <w:rPr>
          <w:b w:val="0"/>
          <w:bCs/>
          <w:color w:val="646468"/>
          <w:sz w:val="18"/>
          <w:szCs w:val="14"/>
          <w:lang w:val="es"/>
        </w:rPr>
        <w:t xml:space="preserve">. </w:t>
      </w:r>
      <w:hyperlink r:id="rId1" w:history="1">
        <w:r w:rsidRPr="00C465C5" w:rsidDel="00000005">
          <w:rPr>
            <w:b w:val="0"/>
            <w:bCs/>
            <w:color w:val="646468"/>
            <w:sz w:val="18"/>
            <w:szCs w:val="14"/>
            <w:lang w:val="es"/>
          </w:rPr>
          <w:t>www.folhalsomyndigheten.se</w:t>
        </w:r>
      </w:hyperlink>
      <w:r w:rsidDel="00000006">
        <w:rPr>
          <w:b w:val="0"/>
          <w:bCs/>
          <w:color w:val="646468"/>
          <w:sz w:val="18"/>
          <w:szCs w:val="14"/>
          <w:lang w:val="es"/>
        </w:rPr>
        <w:t>.</w:t>
      </w:r>
      <w:r w:rsidRPr="00C465C5" w:rsidDel="00000007">
        <w:rPr>
          <w:b w:val="0"/>
          <w:bCs/>
          <w:color w:val="646468"/>
          <w:sz w:val="18"/>
          <w:szCs w:val="14"/>
          <w:lang w:val="es"/>
        </w:rPr>
        <w:t xml:space="preserv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F006D" w14:textId="77777777" w:rsidR="00014498" w:rsidRDefault="0001449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0A8B6" w14:textId="77777777" w:rsidR="004C0D95" w:rsidRDefault="00193AB7" w:rsidP="00193AB7">
    <w:pPr>
      <w:pStyle w:val="Encabezado"/>
      <w:jc w:val="both"/>
    </w:pPr>
    <w:r>
      <w:rPr>
        <w:noProof/>
        <w:lang w:eastAsia="sv-SE"/>
      </w:rPr>
      <w:drawing>
        <wp:anchor distT="0" distB="0" distL="114300" distR="114300" simplePos="0" relativeHeight="251662336" behindDoc="0" locked="0" layoutInCell="1" allowOverlap="1" wp14:anchorId="6C36D526" wp14:editId="0E9C0D51">
          <wp:simplePos x="0" y="0"/>
          <wp:positionH relativeFrom="column">
            <wp:posOffset>4585615</wp:posOffset>
          </wp:positionH>
          <wp:positionV relativeFrom="paragraph">
            <wp:posOffset>-217459</wp:posOffset>
          </wp:positionV>
          <wp:extent cx="1754038" cy="364779"/>
          <wp:effectExtent l="0" t="0" r="0" b="3810"/>
          <wp:wrapNone/>
          <wp:docPr id="6" name="Picture 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llnesslogo_White.png"/>
                  <pic:cNvPicPr/>
                </pic:nvPicPr>
                <pic:blipFill>
                  <a:blip r:embed="rId1">
                    <a:extLst>
                      <a:ext uri="{28A0092B-C50C-407E-A947-70E740481C1C}">
                        <a14:useLocalDpi xmlns:a14="http://schemas.microsoft.com/office/drawing/2010/main" val="0"/>
                      </a:ext>
                    </a:extLst>
                  </a:blip>
                  <a:stretch>
                    <a:fillRect/>
                  </a:stretch>
                </pic:blipFill>
                <pic:spPr>
                  <a:xfrm>
                    <a:off x="0" y="0"/>
                    <a:ext cx="1780544" cy="370291"/>
                  </a:xfrm>
                  <a:prstGeom prst="rect">
                    <a:avLst/>
                  </a:prstGeom>
                </pic:spPr>
              </pic:pic>
            </a:graphicData>
          </a:graphic>
          <wp14:sizeRelH relativeFrom="page">
            <wp14:pctWidth>0</wp14:pctWidth>
          </wp14:sizeRelH>
          <wp14:sizeRelV relativeFrom="page">
            <wp14:pctHeight>0</wp14:pctHeight>
          </wp14:sizeRelV>
        </wp:anchor>
      </w:drawing>
    </w:r>
    <w:r w:rsidR="004C0D95" w:rsidRPr="004C0D95">
      <w:rPr>
        <w:noProof/>
        <w:lang w:eastAsia="sv-SE"/>
      </w:rPr>
      <mc:AlternateContent>
        <mc:Choice Requires="wps">
          <w:drawing>
            <wp:anchor distT="0" distB="0" distL="114300" distR="114300" simplePos="0" relativeHeight="251660288" behindDoc="1" locked="1" layoutInCell="1" allowOverlap="1" wp14:anchorId="13B78F4E" wp14:editId="040163A1">
              <wp:simplePos x="0" y="0"/>
              <wp:positionH relativeFrom="column">
                <wp:posOffset>-908685</wp:posOffset>
              </wp:positionH>
              <wp:positionV relativeFrom="page">
                <wp:posOffset>0</wp:posOffset>
              </wp:positionV>
              <wp:extent cx="7729855" cy="814070"/>
              <wp:effectExtent l="0" t="0" r="17145" b="11430"/>
              <wp:wrapNone/>
              <wp:docPr id="26" name="Rectangle 26"/>
              <wp:cNvGraphicFramePr/>
              <a:graphic xmlns:a="http://schemas.openxmlformats.org/drawingml/2006/main">
                <a:graphicData uri="http://schemas.microsoft.com/office/word/2010/wordprocessingShape">
                  <wps:wsp>
                    <wps:cNvSpPr/>
                    <wps:spPr>
                      <a:xfrm flipV="1">
                        <a:off x="0" y="0"/>
                        <a:ext cx="7729855" cy="814070"/>
                      </a:xfrm>
                      <a:prstGeom prst="rect">
                        <a:avLst/>
                      </a:prstGeom>
                      <a:solidFill>
                        <a:srgbClr val="471F6F"/>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4DCD2" id="Rectangle 26" o:spid="_x0000_s1026" style="position:absolute;margin-left:-71.55pt;margin-top:0;width:608.65pt;height:64.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Fm2qQIAALoFAAAOAAAAZHJzL2Uyb0RvYy54bWysVN9PGzEMfp+0/yHK+7hr11KouKIK1GkS&#10;AgRsPKe5pBcpl2RO2mv318/J/aAwxMO0ezjFsf3Z/mL74nJfa7IT4JU1BR2d5JQIw22pzKagP55W&#10;X84o8YGZkmlrREEPwtPLxedPF42bi7GtrC4FEAQxft64glYhuHmWeV6JmvkT64RBpbRQs4AibLIS&#10;WIPotc7GeX6aNRZKB5YL7/H2ulXSRcKXUvBwJ6UXgeiCYm4h/SH91/GfLS7YfAPMVYp3abB/yKJm&#10;ymDQAeqaBUa2oP6CqhUH660MJ9zWmZVScZFqwGpG+ZtqHivmRKoFyfFuoMn/P1h+u7sHosqCjk8p&#10;MazGN3pA1pjZaEHwDglqnJ+j3aO7h07yeIzV7iXURGrlfuLbp/qxIrJP9B4GesU+EI6Xs9n4/Gw6&#10;pYSj7mw0yWeJ/6zFiXgOfPgmbE3ioaCAiSRUtrvxAWOjaW8Szb3VqlwprZMAm/WVBrJj+NST2Wh1&#10;uorJo8srM20+9pzlX/Nln9eRJ+JE1yyS0ZafTuGgRQTU5kFI5BHLHKeUUweLISHGuTCh5chXrBRt&#10;ntMcvz7N2PPRIyWdACOyxPoG7A6gt2xBeuy22s4+uoo0AINz/lFirfPgkSJbEwbnWhkL7wForKqL&#10;3Nr3JLXURJbWtjxgl4Ftx887vlL4wDfMh3sGOG84mbhDwh3+pLZNQW13oqSy8Pu9+2iPY4BaShqc&#10;34L6X1sGghL93eCAnI8mkzjwSZhMZ2MU4FizPtaYbX1lsW9GuK0cT8doH3R/lGDrZ1w1yxgVVcxw&#10;jF1QHqAXrkK7V3BZcbFcJjMccsfCjXl0vJ+Q2MBP+2cGruvygPNxa/tZZ/M3zd7axvcwdrkNVqo0&#10;CS+8dnzjgkiN0y2zuIGO5WT1snIXfwAAAP//AwBQSwMEFAAGAAgAAAAhAGI4nwHhAAAACgEAAA8A&#10;AABkcnMvZG93bnJldi54bWxMj81OwzAQhO9IvIO1SFxQ6yStSJTGqRA/UpE4lMKlNzde7IjYjmIn&#10;DW/P9gS3Hc1o9ptqO9uOTTiE1jsB6TIBhq7xqnVawOfHy6IAFqJ0SnbeoYAfDLCtr68qWSp/du84&#10;HaJmVOJCKQWYGPuS89AYtDIsfY+OvC8/WBlJDpqrQZ6p3HY8S5J7bmXr6IORPT4abL4PoxWwt7s8&#10;f349Tqu3p7vR7vZaF0YLcXszP2yARZzjXxgu+IQONTGd/OhUYJ2ARbpepZQVQJMufpKvM2AnurIi&#10;A15X/P+E+hcAAP//AwBQSwECLQAUAAYACAAAACEAtoM4kv4AAADhAQAAEwAAAAAAAAAAAAAAAAAA&#10;AAAAW0NvbnRlbnRfVHlwZXNdLnhtbFBLAQItABQABgAIAAAAIQA4/SH/1gAAAJQBAAALAAAAAAAA&#10;AAAAAAAAAC8BAABfcmVscy8ucmVsc1BLAQItABQABgAIAAAAIQC35Fm2qQIAALoFAAAOAAAAAAAA&#10;AAAAAAAAAC4CAABkcnMvZTJvRG9jLnhtbFBLAQItABQABgAIAAAAIQBiOJ8B4QAAAAoBAAAPAAAA&#10;AAAAAAAAAAAAAAMFAABkcnMvZG93bnJldi54bWxQSwUGAAAAAAQABADzAAAAEQYAAAAA&#10;" fillcolor="#471f6f" strokecolor="#7030a0" strokeweight="1pt">
              <w10:wrap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50A85" w14:textId="77777777" w:rsidR="00014498" w:rsidRDefault="0001449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80D15"/>
    <w:multiLevelType w:val="hybridMultilevel"/>
    <w:tmpl w:val="1FEE570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8C65AB"/>
    <w:multiLevelType w:val="hybridMultilevel"/>
    <w:tmpl w:val="48AE9A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BC10EFD"/>
    <w:multiLevelType w:val="multilevel"/>
    <w:tmpl w:val="61ECF5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C2C23CD"/>
    <w:multiLevelType w:val="hybridMultilevel"/>
    <w:tmpl w:val="29E226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563F91"/>
    <w:multiLevelType w:val="multilevel"/>
    <w:tmpl w:val="C5781C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9C97CE8"/>
    <w:multiLevelType w:val="multilevel"/>
    <w:tmpl w:val="2ECE11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F9C657C"/>
    <w:multiLevelType w:val="hybridMultilevel"/>
    <w:tmpl w:val="BE3A2C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332011B"/>
    <w:multiLevelType w:val="multilevel"/>
    <w:tmpl w:val="4C3E74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7E6584B"/>
    <w:multiLevelType w:val="hybridMultilevel"/>
    <w:tmpl w:val="0C1E29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8D1202C"/>
    <w:multiLevelType w:val="hybridMultilevel"/>
    <w:tmpl w:val="DA4C22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C701DB"/>
    <w:multiLevelType w:val="hybridMultilevel"/>
    <w:tmpl w:val="D2E2D5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CEE56FC"/>
    <w:multiLevelType w:val="hybridMultilevel"/>
    <w:tmpl w:val="786A11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B41525"/>
    <w:multiLevelType w:val="multilevel"/>
    <w:tmpl w:val="D88AAE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0B130FA"/>
    <w:multiLevelType w:val="hybridMultilevel"/>
    <w:tmpl w:val="6C7068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9424EC4"/>
    <w:multiLevelType w:val="hybridMultilevel"/>
    <w:tmpl w:val="DC7076E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3A7F5B33"/>
    <w:multiLevelType w:val="multilevel"/>
    <w:tmpl w:val="08A037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B795429"/>
    <w:multiLevelType w:val="multilevel"/>
    <w:tmpl w:val="F3A49E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E6C74AA"/>
    <w:multiLevelType w:val="hybridMultilevel"/>
    <w:tmpl w:val="BD365D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D225E5"/>
    <w:multiLevelType w:val="hybridMultilevel"/>
    <w:tmpl w:val="00FE7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057E44"/>
    <w:multiLevelType w:val="hybridMultilevel"/>
    <w:tmpl w:val="9806A4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D7849D6"/>
    <w:multiLevelType w:val="hybridMultilevel"/>
    <w:tmpl w:val="9828BB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E9B60EE"/>
    <w:multiLevelType w:val="hybridMultilevel"/>
    <w:tmpl w:val="C23E5D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F8E3023"/>
    <w:multiLevelType w:val="hybridMultilevel"/>
    <w:tmpl w:val="EDAEEC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FB46D41"/>
    <w:multiLevelType w:val="multilevel"/>
    <w:tmpl w:val="2BCCA8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06F7041"/>
    <w:multiLevelType w:val="multilevel"/>
    <w:tmpl w:val="A010F4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1AB4519"/>
    <w:multiLevelType w:val="multilevel"/>
    <w:tmpl w:val="0C6E36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1B6719D"/>
    <w:multiLevelType w:val="hybridMultilevel"/>
    <w:tmpl w:val="9522DE92"/>
    <w:lvl w:ilvl="0" w:tplc="041D0001">
      <w:start w:val="1"/>
      <w:numFmt w:val="bullet"/>
      <w:lvlText w:val=""/>
      <w:lvlJc w:val="left"/>
      <w:pPr>
        <w:ind w:left="773" w:hanging="360"/>
      </w:pPr>
      <w:rPr>
        <w:rFonts w:ascii="Symbol" w:hAnsi="Symbol" w:hint="default"/>
      </w:rPr>
    </w:lvl>
    <w:lvl w:ilvl="1" w:tplc="041D0003">
      <w:start w:val="1"/>
      <w:numFmt w:val="bullet"/>
      <w:lvlText w:val="o"/>
      <w:lvlJc w:val="left"/>
      <w:pPr>
        <w:ind w:left="1493" w:hanging="360"/>
      </w:pPr>
      <w:rPr>
        <w:rFonts w:ascii="Courier New" w:hAnsi="Courier New" w:cs="Courier New" w:hint="default"/>
      </w:rPr>
    </w:lvl>
    <w:lvl w:ilvl="2" w:tplc="041D0005">
      <w:start w:val="1"/>
      <w:numFmt w:val="bullet"/>
      <w:lvlText w:val=""/>
      <w:lvlJc w:val="left"/>
      <w:pPr>
        <w:ind w:left="2213" w:hanging="360"/>
      </w:pPr>
      <w:rPr>
        <w:rFonts w:ascii="Wingdings" w:hAnsi="Wingdings" w:hint="default"/>
      </w:rPr>
    </w:lvl>
    <w:lvl w:ilvl="3" w:tplc="041D0001" w:tentative="1">
      <w:start w:val="1"/>
      <w:numFmt w:val="bullet"/>
      <w:lvlText w:val=""/>
      <w:lvlJc w:val="left"/>
      <w:pPr>
        <w:ind w:left="2933" w:hanging="360"/>
      </w:pPr>
      <w:rPr>
        <w:rFonts w:ascii="Symbol" w:hAnsi="Symbol" w:hint="default"/>
      </w:rPr>
    </w:lvl>
    <w:lvl w:ilvl="4" w:tplc="041D0003" w:tentative="1">
      <w:start w:val="1"/>
      <w:numFmt w:val="bullet"/>
      <w:lvlText w:val="o"/>
      <w:lvlJc w:val="left"/>
      <w:pPr>
        <w:ind w:left="3653" w:hanging="360"/>
      </w:pPr>
      <w:rPr>
        <w:rFonts w:ascii="Courier New" w:hAnsi="Courier New" w:cs="Courier New" w:hint="default"/>
      </w:rPr>
    </w:lvl>
    <w:lvl w:ilvl="5" w:tplc="041D0005" w:tentative="1">
      <w:start w:val="1"/>
      <w:numFmt w:val="bullet"/>
      <w:lvlText w:val=""/>
      <w:lvlJc w:val="left"/>
      <w:pPr>
        <w:ind w:left="4373" w:hanging="360"/>
      </w:pPr>
      <w:rPr>
        <w:rFonts w:ascii="Wingdings" w:hAnsi="Wingdings" w:hint="default"/>
      </w:rPr>
    </w:lvl>
    <w:lvl w:ilvl="6" w:tplc="041D0001" w:tentative="1">
      <w:start w:val="1"/>
      <w:numFmt w:val="bullet"/>
      <w:lvlText w:val=""/>
      <w:lvlJc w:val="left"/>
      <w:pPr>
        <w:ind w:left="5093" w:hanging="360"/>
      </w:pPr>
      <w:rPr>
        <w:rFonts w:ascii="Symbol" w:hAnsi="Symbol" w:hint="default"/>
      </w:rPr>
    </w:lvl>
    <w:lvl w:ilvl="7" w:tplc="041D0003" w:tentative="1">
      <w:start w:val="1"/>
      <w:numFmt w:val="bullet"/>
      <w:lvlText w:val="o"/>
      <w:lvlJc w:val="left"/>
      <w:pPr>
        <w:ind w:left="5813" w:hanging="360"/>
      </w:pPr>
      <w:rPr>
        <w:rFonts w:ascii="Courier New" w:hAnsi="Courier New" w:cs="Courier New" w:hint="default"/>
      </w:rPr>
    </w:lvl>
    <w:lvl w:ilvl="8" w:tplc="041D0005" w:tentative="1">
      <w:start w:val="1"/>
      <w:numFmt w:val="bullet"/>
      <w:lvlText w:val=""/>
      <w:lvlJc w:val="left"/>
      <w:pPr>
        <w:ind w:left="6533" w:hanging="360"/>
      </w:pPr>
      <w:rPr>
        <w:rFonts w:ascii="Wingdings" w:hAnsi="Wingdings" w:hint="default"/>
      </w:rPr>
    </w:lvl>
  </w:abstractNum>
  <w:abstractNum w:abstractNumId="27" w15:restartNumberingAfterBreak="0">
    <w:nsid w:val="526543D9"/>
    <w:multiLevelType w:val="hybridMultilevel"/>
    <w:tmpl w:val="1724050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28A4BF1"/>
    <w:multiLevelType w:val="hybridMultilevel"/>
    <w:tmpl w:val="3D24DF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BE47F30"/>
    <w:multiLevelType w:val="multilevel"/>
    <w:tmpl w:val="4A52AA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C2F4846"/>
    <w:multiLevelType w:val="multilevel"/>
    <w:tmpl w:val="C0F87A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12C31E0"/>
    <w:multiLevelType w:val="multilevel"/>
    <w:tmpl w:val="2736B4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99D0055"/>
    <w:multiLevelType w:val="hybridMultilevel"/>
    <w:tmpl w:val="698A34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F1B2455"/>
    <w:multiLevelType w:val="hybridMultilevel"/>
    <w:tmpl w:val="384E9A3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707A4C6D"/>
    <w:multiLevelType w:val="hybridMultilevel"/>
    <w:tmpl w:val="76C25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1CB4511"/>
    <w:multiLevelType w:val="hybridMultilevel"/>
    <w:tmpl w:val="DB6A22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75C27679"/>
    <w:multiLevelType w:val="hybridMultilevel"/>
    <w:tmpl w:val="B816C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A5226C"/>
    <w:multiLevelType w:val="hybridMultilevel"/>
    <w:tmpl w:val="6EA2A07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15:restartNumberingAfterBreak="0">
    <w:nsid w:val="792F45E7"/>
    <w:multiLevelType w:val="multilevel"/>
    <w:tmpl w:val="E4D202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6E0F9D"/>
    <w:multiLevelType w:val="multilevel"/>
    <w:tmpl w:val="3FA879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D9C29A7"/>
    <w:multiLevelType w:val="hybridMultilevel"/>
    <w:tmpl w:val="394463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7F2D265F"/>
    <w:multiLevelType w:val="multilevel"/>
    <w:tmpl w:val="8160A1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9"/>
  </w:num>
  <w:num w:numId="2">
    <w:abstractNumId w:val="0"/>
  </w:num>
  <w:num w:numId="3">
    <w:abstractNumId w:val="1"/>
  </w:num>
  <w:num w:numId="4">
    <w:abstractNumId w:val="20"/>
  </w:num>
  <w:num w:numId="5">
    <w:abstractNumId w:val="37"/>
  </w:num>
  <w:num w:numId="6">
    <w:abstractNumId w:val="22"/>
  </w:num>
  <w:num w:numId="7">
    <w:abstractNumId w:val="32"/>
  </w:num>
  <w:num w:numId="8">
    <w:abstractNumId w:val="8"/>
  </w:num>
  <w:num w:numId="9">
    <w:abstractNumId w:val="28"/>
  </w:num>
  <w:num w:numId="10">
    <w:abstractNumId w:val="21"/>
  </w:num>
  <w:num w:numId="11">
    <w:abstractNumId w:val="19"/>
  </w:num>
  <w:num w:numId="12">
    <w:abstractNumId w:val="41"/>
  </w:num>
  <w:num w:numId="13">
    <w:abstractNumId w:val="14"/>
  </w:num>
  <w:num w:numId="14">
    <w:abstractNumId w:val="6"/>
  </w:num>
  <w:num w:numId="15">
    <w:abstractNumId w:val="13"/>
  </w:num>
  <w:num w:numId="16">
    <w:abstractNumId w:val="10"/>
  </w:num>
  <w:num w:numId="17">
    <w:abstractNumId w:val="27"/>
  </w:num>
  <w:num w:numId="18">
    <w:abstractNumId w:val="26"/>
  </w:num>
  <w:num w:numId="19">
    <w:abstractNumId w:val="12"/>
  </w:num>
  <w:num w:numId="20">
    <w:abstractNumId w:val="15"/>
  </w:num>
  <w:num w:numId="21">
    <w:abstractNumId w:val="24"/>
  </w:num>
  <w:num w:numId="22">
    <w:abstractNumId w:val="18"/>
  </w:num>
  <w:num w:numId="23">
    <w:abstractNumId w:val="2"/>
  </w:num>
  <w:num w:numId="24">
    <w:abstractNumId w:val="17"/>
  </w:num>
  <w:num w:numId="25">
    <w:abstractNumId w:val="42"/>
  </w:num>
  <w:num w:numId="26">
    <w:abstractNumId w:val="9"/>
  </w:num>
  <w:num w:numId="27">
    <w:abstractNumId w:val="38"/>
  </w:num>
  <w:num w:numId="28">
    <w:abstractNumId w:val="3"/>
  </w:num>
  <w:num w:numId="29">
    <w:abstractNumId w:val="5"/>
  </w:num>
  <w:num w:numId="30">
    <w:abstractNumId w:val="34"/>
  </w:num>
  <w:num w:numId="31">
    <w:abstractNumId w:val="16"/>
  </w:num>
  <w:num w:numId="32">
    <w:abstractNumId w:val="23"/>
  </w:num>
  <w:num w:numId="33">
    <w:abstractNumId w:val="40"/>
  </w:num>
  <w:num w:numId="34">
    <w:abstractNumId w:val="31"/>
  </w:num>
  <w:num w:numId="35">
    <w:abstractNumId w:val="30"/>
  </w:num>
  <w:num w:numId="36">
    <w:abstractNumId w:val="11"/>
  </w:num>
  <w:num w:numId="37">
    <w:abstractNumId w:val="7"/>
  </w:num>
  <w:num w:numId="38">
    <w:abstractNumId w:val="25"/>
  </w:num>
  <w:num w:numId="39">
    <w:abstractNumId w:val="36"/>
  </w:num>
  <w:num w:numId="40">
    <w:abstractNumId w:val="4"/>
  </w:num>
  <w:num w:numId="41">
    <w:abstractNumId w:val="29"/>
  </w:num>
  <w:num w:numId="42">
    <w:abstractNumId w:val="33"/>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E35"/>
    <w:rsid w:val="00002504"/>
    <w:rsid w:val="00006C0C"/>
    <w:rsid w:val="00007A76"/>
    <w:rsid w:val="000101F8"/>
    <w:rsid w:val="00011D33"/>
    <w:rsid w:val="00014498"/>
    <w:rsid w:val="00017D11"/>
    <w:rsid w:val="00020AF0"/>
    <w:rsid w:val="000231FE"/>
    <w:rsid w:val="00024E31"/>
    <w:rsid w:val="000262DD"/>
    <w:rsid w:val="000317A3"/>
    <w:rsid w:val="00033194"/>
    <w:rsid w:val="00035B81"/>
    <w:rsid w:val="000406BE"/>
    <w:rsid w:val="00041E94"/>
    <w:rsid w:val="00045412"/>
    <w:rsid w:val="00045929"/>
    <w:rsid w:val="00045AAE"/>
    <w:rsid w:val="00046968"/>
    <w:rsid w:val="000527BF"/>
    <w:rsid w:val="00052B1B"/>
    <w:rsid w:val="0005351F"/>
    <w:rsid w:val="00053943"/>
    <w:rsid w:val="00056824"/>
    <w:rsid w:val="00057BCA"/>
    <w:rsid w:val="00060E16"/>
    <w:rsid w:val="0006278D"/>
    <w:rsid w:val="00064B79"/>
    <w:rsid w:val="0006655B"/>
    <w:rsid w:val="00066622"/>
    <w:rsid w:val="00067C20"/>
    <w:rsid w:val="00074707"/>
    <w:rsid w:val="000747EB"/>
    <w:rsid w:val="00074E77"/>
    <w:rsid w:val="00075AE0"/>
    <w:rsid w:val="0007669D"/>
    <w:rsid w:val="00077C89"/>
    <w:rsid w:val="000833A5"/>
    <w:rsid w:val="0008553B"/>
    <w:rsid w:val="0009157A"/>
    <w:rsid w:val="00092EAD"/>
    <w:rsid w:val="00093355"/>
    <w:rsid w:val="00094CE3"/>
    <w:rsid w:val="00096076"/>
    <w:rsid w:val="000967FE"/>
    <w:rsid w:val="00096D28"/>
    <w:rsid w:val="00097A27"/>
    <w:rsid w:val="00097ADE"/>
    <w:rsid w:val="000A025D"/>
    <w:rsid w:val="000A5CB6"/>
    <w:rsid w:val="000B346E"/>
    <w:rsid w:val="000B3FFB"/>
    <w:rsid w:val="000B445A"/>
    <w:rsid w:val="000B756D"/>
    <w:rsid w:val="000C0CE8"/>
    <w:rsid w:val="000C0FBE"/>
    <w:rsid w:val="000C19C2"/>
    <w:rsid w:val="000C575F"/>
    <w:rsid w:val="000C57C5"/>
    <w:rsid w:val="000C7E8F"/>
    <w:rsid w:val="000D2486"/>
    <w:rsid w:val="000D24CA"/>
    <w:rsid w:val="000D2F8A"/>
    <w:rsid w:val="000D3922"/>
    <w:rsid w:val="000D6F77"/>
    <w:rsid w:val="000E05D4"/>
    <w:rsid w:val="000E3697"/>
    <w:rsid w:val="000E3877"/>
    <w:rsid w:val="000E4E4C"/>
    <w:rsid w:val="000E5386"/>
    <w:rsid w:val="000F2359"/>
    <w:rsid w:val="000F2E95"/>
    <w:rsid w:val="000F38BE"/>
    <w:rsid w:val="00104181"/>
    <w:rsid w:val="00104626"/>
    <w:rsid w:val="001055E9"/>
    <w:rsid w:val="001066C1"/>
    <w:rsid w:val="00107317"/>
    <w:rsid w:val="00111E55"/>
    <w:rsid w:val="00114ADF"/>
    <w:rsid w:val="00116B89"/>
    <w:rsid w:val="00116DBE"/>
    <w:rsid w:val="00120FE6"/>
    <w:rsid w:val="00121395"/>
    <w:rsid w:val="0012178D"/>
    <w:rsid w:val="00121E94"/>
    <w:rsid w:val="00122793"/>
    <w:rsid w:val="0012514D"/>
    <w:rsid w:val="00125B0A"/>
    <w:rsid w:val="00133470"/>
    <w:rsid w:val="00136FB2"/>
    <w:rsid w:val="00137079"/>
    <w:rsid w:val="001404DE"/>
    <w:rsid w:val="00145455"/>
    <w:rsid w:val="00151EA1"/>
    <w:rsid w:val="001520AA"/>
    <w:rsid w:val="00154A04"/>
    <w:rsid w:val="00154C35"/>
    <w:rsid w:val="0016213B"/>
    <w:rsid w:val="001641F4"/>
    <w:rsid w:val="00164D87"/>
    <w:rsid w:val="0016542D"/>
    <w:rsid w:val="0016565F"/>
    <w:rsid w:val="00166923"/>
    <w:rsid w:val="00166BA3"/>
    <w:rsid w:val="00171CBC"/>
    <w:rsid w:val="00171D72"/>
    <w:rsid w:val="0017275E"/>
    <w:rsid w:val="00174536"/>
    <w:rsid w:val="00175CF2"/>
    <w:rsid w:val="0017656A"/>
    <w:rsid w:val="00184693"/>
    <w:rsid w:val="00185556"/>
    <w:rsid w:val="001857F2"/>
    <w:rsid w:val="00190C5C"/>
    <w:rsid w:val="00193036"/>
    <w:rsid w:val="00193AB7"/>
    <w:rsid w:val="00193BF0"/>
    <w:rsid w:val="001956E5"/>
    <w:rsid w:val="00196DF6"/>
    <w:rsid w:val="00196F80"/>
    <w:rsid w:val="00197377"/>
    <w:rsid w:val="00197C52"/>
    <w:rsid w:val="00197D68"/>
    <w:rsid w:val="001A1F80"/>
    <w:rsid w:val="001A7136"/>
    <w:rsid w:val="001B27A4"/>
    <w:rsid w:val="001B3053"/>
    <w:rsid w:val="001B39D8"/>
    <w:rsid w:val="001B3FDA"/>
    <w:rsid w:val="001B6895"/>
    <w:rsid w:val="001B7BE9"/>
    <w:rsid w:val="001C0047"/>
    <w:rsid w:val="001C11E1"/>
    <w:rsid w:val="001C4E8F"/>
    <w:rsid w:val="001C5FC0"/>
    <w:rsid w:val="001C67AB"/>
    <w:rsid w:val="001D06C2"/>
    <w:rsid w:val="001D3E24"/>
    <w:rsid w:val="001D3E4D"/>
    <w:rsid w:val="001D49F2"/>
    <w:rsid w:val="001D4C4C"/>
    <w:rsid w:val="001D5C5E"/>
    <w:rsid w:val="001D62E2"/>
    <w:rsid w:val="001D79B6"/>
    <w:rsid w:val="001E1DD3"/>
    <w:rsid w:val="001E3E7A"/>
    <w:rsid w:val="001F1A90"/>
    <w:rsid w:val="001F4361"/>
    <w:rsid w:val="001F7BBB"/>
    <w:rsid w:val="00200E5A"/>
    <w:rsid w:val="00201BB3"/>
    <w:rsid w:val="002023F0"/>
    <w:rsid w:val="0020556D"/>
    <w:rsid w:val="00205AAA"/>
    <w:rsid w:val="002106D2"/>
    <w:rsid w:val="002119FD"/>
    <w:rsid w:val="00211AC0"/>
    <w:rsid w:val="00212A8A"/>
    <w:rsid w:val="0021724A"/>
    <w:rsid w:val="00217873"/>
    <w:rsid w:val="00221E95"/>
    <w:rsid w:val="00224F11"/>
    <w:rsid w:val="00225013"/>
    <w:rsid w:val="00225B78"/>
    <w:rsid w:val="00227604"/>
    <w:rsid w:val="00230D0A"/>
    <w:rsid w:val="00231BEE"/>
    <w:rsid w:val="00231F2B"/>
    <w:rsid w:val="00232907"/>
    <w:rsid w:val="00233985"/>
    <w:rsid w:val="00234092"/>
    <w:rsid w:val="002340C6"/>
    <w:rsid w:val="0023428E"/>
    <w:rsid w:val="00235315"/>
    <w:rsid w:val="00235A85"/>
    <w:rsid w:val="00236A9A"/>
    <w:rsid w:val="00236C91"/>
    <w:rsid w:val="00236CF6"/>
    <w:rsid w:val="00240394"/>
    <w:rsid w:val="00242230"/>
    <w:rsid w:val="002437F2"/>
    <w:rsid w:val="0024558A"/>
    <w:rsid w:val="002462C1"/>
    <w:rsid w:val="00250798"/>
    <w:rsid w:val="00251C1A"/>
    <w:rsid w:val="00253647"/>
    <w:rsid w:val="00253C81"/>
    <w:rsid w:val="002548F5"/>
    <w:rsid w:val="00260DFB"/>
    <w:rsid w:val="00262E11"/>
    <w:rsid w:val="002631B7"/>
    <w:rsid w:val="00263C7E"/>
    <w:rsid w:val="00264820"/>
    <w:rsid w:val="0026560B"/>
    <w:rsid w:val="00266C5D"/>
    <w:rsid w:val="00273AB4"/>
    <w:rsid w:val="00274A7F"/>
    <w:rsid w:val="00274EBA"/>
    <w:rsid w:val="00280330"/>
    <w:rsid w:val="00281F29"/>
    <w:rsid w:val="00283330"/>
    <w:rsid w:val="00286B7C"/>
    <w:rsid w:val="0029147B"/>
    <w:rsid w:val="00291658"/>
    <w:rsid w:val="0029295C"/>
    <w:rsid w:val="00292CEC"/>
    <w:rsid w:val="00293052"/>
    <w:rsid w:val="002953AE"/>
    <w:rsid w:val="00296697"/>
    <w:rsid w:val="0029793A"/>
    <w:rsid w:val="002A037B"/>
    <w:rsid w:val="002A0904"/>
    <w:rsid w:val="002A2ABD"/>
    <w:rsid w:val="002A6333"/>
    <w:rsid w:val="002A75F1"/>
    <w:rsid w:val="002B236E"/>
    <w:rsid w:val="002B3C0D"/>
    <w:rsid w:val="002B697B"/>
    <w:rsid w:val="002B79C2"/>
    <w:rsid w:val="002C19B6"/>
    <w:rsid w:val="002C1A01"/>
    <w:rsid w:val="002C38EB"/>
    <w:rsid w:val="002C6401"/>
    <w:rsid w:val="002C6926"/>
    <w:rsid w:val="002C7144"/>
    <w:rsid w:val="002D0678"/>
    <w:rsid w:val="002D118D"/>
    <w:rsid w:val="002D2F40"/>
    <w:rsid w:val="002D3A84"/>
    <w:rsid w:val="002D6973"/>
    <w:rsid w:val="002D7FCA"/>
    <w:rsid w:val="002E1A5F"/>
    <w:rsid w:val="002E45B9"/>
    <w:rsid w:val="002E5340"/>
    <w:rsid w:val="002E577B"/>
    <w:rsid w:val="002E58FE"/>
    <w:rsid w:val="002F02F5"/>
    <w:rsid w:val="002F0826"/>
    <w:rsid w:val="002F1011"/>
    <w:rsid w:val="002F1839"/>
    <w:rsid w:val="002F297C"/>
    <w:rsid w:val="002F61CA"/>
    <w:rsid w:val="002F660F"/>
    <w:rsid w:val="00300DF0"/>
    <w:rsid w:val="00303B15"/>
    <w:rsid w:val="00304D55"/>
    <w:rsid w:val="00311224"/>
    <w:rsid w:val="003121FF"/>
    <w:rsid w:val="003155B0"/>
    <w:rsid w:val="00316914"/>
    <w:rsid w:val="00322342"/>
    <w:rsid w:val="003231B0"/>
    <w:rsid w:val="00324874"/>
    <w:rsid w:val="00324BB5"/>
    <w:rsid w:val="00324E97"/>
    <w:rsid w:val="003254D8"/>
    <w:rsid w:val="00325D0B"/>
    <w:rsid w:val="00330AE5"/>
    <w:rsid w:val="003370CD"/>
    <w:rsid w:val="00343F30"/>
    <w:rsid w:val="003450C7"/>
    <w:rsid w:val="003463BB"/>
    <w:rsid w:val="00346DF7"/>
    <w:rsid w:val="00347A35"/>
    <w:rsid w:val="00351C3B"/>
    <w:rsid w:val="0036370A"/>
    <w:rsid w:val="00365C2E"/>
    <w:rsid w:val="00366885"/>
    <w:rsid w:val="0036758B"/>
    <w:rsid w:val="00374EA2"/>
    <w:rsid w:val="00375829"/>
    <w:rsid w:val="00380285"/>
    <w:rsid w:val="00380403"/>
    <w:rsid w:val="00381127"/>
    <w:rsid w:val="00381CCC"/>
    <w:rsid w:val="00382483"/>
    <w:rsid w:val="00384D1B"/>
    <w:rsid w:val="00387176"/>
    <w:rsid w:val="00387967"/>
    <w:rsid w:val="00392430"/>
    <w:rsid w:val="00392FCE"/>
    <w:rsid w:val="003A097C"/>
    <w:rsid w:val="003A2688"/>
    <w:rsid w:val="003A2F4F"/>
    <w:rsid w:val="003A3754"/>
    <w:rsid w:val="003A5411"/>
    <w:rsid w:val="003A55F5"/>
    <w:rsid w:val="003A565E"/>
    <w:rsid w:val="003A57ED"/>
    <w:rsid w:val="003A6530"/>
    <w:rsid w:val="003A66EF"/>
    <w:rsid w:val="003A69E0"/>
    <w:rsid w:val="003B1E1A"/>
    <w:rsid w:val="003B2D31"/>
    <w:rsid w:val="003B4556"/>
    <w:rsid w:val="003B53D3"/>
    <w:rsid w:val="003B5894"/>
    <w:rsid w:val="003B6875"/>
    <w:rsid w:val="003C0E3E"/>
    <w:rsid w:val="003C4F1B"/>
    <w:rsid w:val="003C509F"/>
    <w:rsid w:val="003C5396"/>
    <w:rsid w:val="003C7C81"/>
    <w:rsid w:val="003D00F6"/>
    <w:rsid w:val="003D1398"/>
    <w:rsid w:val="003D33A8"/>
    <w:rsid w:val="003D4304"/>
    <w:rsid w:val="003D619A"/>
    <w:rsid w:val="003D73E8"/>
    <w:rsid w:val="003E2F91"/>
    <w:rsid w:val="003E41F7"/>
    <w:rsid w:val="003E7CBE"/>
    <w:rsid w:val="003F0562"/>
    <w:rsid w:val="003F128E"/>
    <w:rsid w:val="003F2BEB"/>
    <w:rsid w:val="003F3E35"/>
    <w:rsid w:val="003F3E5A"/>
    <w:rsid w:val="003F4FD5"/>
    <w:rsid w:val="00400EB2"/>
    <w:rsid w:val="00403176"/>
    <w:rsid w:val="00404E01"/>
    <w:rsid w:val="00407792"/>
    <w:rsid w:val="00410E1E"/>
    <w:rsid w:val="0041701C"/>
    <w:rsid w:val="004211D2"/>
    <w:rsid w:val="0042368A"/>
    <w:rsid w:val="00425837"/>
    <w:rsid w:val="0042767A"/>
    <w:rsid w:val="0043150F"/>
    <w:rsid w:val="0043626F"/>
    <w:rsid w:val="00436661"/>
    <w:rsid w:val="00436762"/>
    <w:rsid w:val="00440C80"/>
    <w:rsid w:val="004461AF"/>
    <w:rsid w:val="004516B0"/>
    <w:rsid w:val="00455942"/>
    <w:rsid w:val="00455DF3"/>
    <w:rsid w:val="00455E17"/>
    <w:rsid w:val="00463E9D"/>
    <w:rsid w:val="00466887"/>
    <w:rsid w:val="0047175F"/>
    <w:rsid w:val="004755F6"/>
    <w:rsid w:val="004804AD"/>
    <w:rsid w:val="004805A0"/>
    <w:rsid w:val="00481605"/>
    <w:rsid w:val="00482950"/>
    <w:rsid w:val="00484C61"/>
    <w:rsid w:val="00491D1A"/>
    <w:rsid w:val="0049377B"/>
    <w:rsid w:val="004A1C5A"/>
    <w:rsid w:val="004A2E58"/>
    <w:rsid w:val="004A487E"/>
    <w:rsid w:val="004A4A6B"/>
    <w:rsid w:val="004A4E2F"/>
    <w:rsid w:val="004A6CDB"/>
    <w:rsid w:val="004A75FE"/>
    <w:rsid w:val="004B4131"/>
    <w:rsid w:val="004B6429"/>
    <w:rsid w:val="004B6791"/>
    <w:rsid w:val="004C0D95"/>
    <w:rsid w:val="004C1866"/>
    <w:rsid w:val="004C241D"/>
    <w:rsid w:val="004C623C"/>
    <w:rsid w:val="004C627A"/>
    <w:rsid w:val="004C6E99"/>
    <w:rsid w:val="004D1CD2"/>
    <w:rsid w:val="004D2D8C"/>
    <w:rsid w:val="004D319B"/>
    <w:rsid w:val="004D3290"/>
    <w:rsid w:val="004D3ED1"/>
    <w:rsid w:val="004D3F6E"/>
    <w:rsid w:val="004D4039"/>
    <w:rsid w:val="004D4E54"/>
    <w:rsid w:val="004D59E0"/>
    <w:rsid w:val="004D7912"/>
    <w:rsid w:val="004E0C31"/>
    <w:rsid w:val="004E10F9"/>
    <w:rsid w:val="004E307A"/>
    <w:rsid w:val="004E49DC"/>
    <w:rsid w:val="004E530F"/>
    <w:rsid w:val="004E53D4"/>
    <w:rsid w:val="004E70BD"/>
    <w:rsid w:val="004E744E"/>
    <w:rsid w:val="004F1D3B"/>
    <w:rsid w:val="004F2197"/>
    <w:rsid w:val="004F2E0E"/>
    <w:rsid w:val="00500505"/>
    <w:rsid w:val="00500AC4"/>
    <w:rsid w:val="005044EB"/>
    <w:rsid w:val="005059A5"/>
    <w:rsid w:val="00510ADF"/>
    <w:rsid w:val="00511138"/>
    <w:rsid w:val="005127B4"/>
    <w:rsid w:val="00512F50"/>
    <w:rsid w:val="005155CB"/>
    <w:rsid w:val="00515D82"/>
    <w:rsid w:val="00516356"/>
    <w:rsid w:val="00520E30"/>
    <w:rsid w:val="00522451"/>
    <w:rsid w:val="00522A4F"/>
    <w:rsid w:val="00524F9B"/>
    <w:rsid w:val="00526EF0"/>
    <w:rsid w:val="0052737B"/>
    <w:rsid w:val="0053111F"/>
    <w:rsid w:val="00531A75"/>
    <w:rsid w:val="005359B4"/>
    <w:rsid w:val="00537830"/>
    <w:rsid w:val="00542AA7"/>
    <w:rsid w:val="00543849"/>
    <w:rsid w:val="005446CA"/>
    <w:rsid w:val="00545CCD"/>
    <w:rsid w:val="00547453"/>
    <w:rsid w:val="00550A5C"/>
    <w:rsid w:val="00550DB7"/>
    <w:rsid w:val="00556795"/>
    <w:rsid w:val="00557321"/>
    <w:rsid w:val="005574F3"/>
    <w:rsid w:val="00562F34"/>
    <w:rsid w:val="005646E1"/>
    <w:rsid w:val="00565639"/>
    <w:rsid w:val="00565BBD"/>
    <w:rsid w:val="00566D63"/>
    <w:rsid w:val="00571579"/>
    <w:rsid w:val="00571C75"/>
    <w:rsid w:val="0057317C"/>
    <w:rsid w:val="00576E92"/>
    <w:rsid w:val="005775DD"/>
    <w:rsid w:val="0057776C"/>
    <w:rsid w:val="00577D0A"/>
    <w:rsid w:val="00582383"/>
    <w:rsid w:val="0058497A"/>
    <w:rsid w:val="005863F3"/>
    <w:rsid w:val="00593468"/>
    <w:rsid w:val="005A037E"/>
    <w:rsid w:val="005A1AED"/>
    <w:rsid w:val="005A6EE0"/>
    <w:rsid w:val="005B1155"/>
    <w:rsid w:val="005B4B85"/>
    <w:rsid w:val="005B65B9"/>
    <w:rsid w:val="005B7D36"/>
    <w:rsid w:val="005B7F0F"/>
    <w:rsid w:val="005C00D0"/>
    <w:rsid w:val="005C0648"/>
    <w:rsid w:val="005C10B5"/>
    <w:rsid w:val="005C2ABD"/>
    <w:rsid w:val="005C6210"/>
    <w:rsid w:val="005D00FF"/>
    <w:rsid w:val="005D035F"/>
    <w:rsid w:val="005D5C4B"/>
    <w:rsid w:val="005D795A"/>
    <w:rsid w:val="005E2605"/>
    <w:rsid w:val="005E67EB"/>
    <w:rsid w:val="005E717F"/>
    <w:rsid w:val="005F15DE"/>
    <w:rsid w:val="005F2E99"/>
    <w:rsid w:val="005F45B3"/>
    <w:rsid w:val="005F5061"/>
    <w:rsid w:val="005F5F15"/>
    <w:rsid w:val="005F7D29"/>
    <w:rsid w:val="00601F76"/>
    <w:rsid w:val="006042AC"/>
    <w:rsid w:val="00604F7C"/>
    <w:rsid w:val="00606698"/>
    <w:rsid w:val="00606CFE"/>
    <w:rsid w:val="0061051B"/>
    <w:rsid w:val="00611E2A"/>
    <w:rsid w:val="00612ABD"/>
    <w:rsid w:val="0061351D"/>
    <w:rsid w:val="00615FAA"/>
    <w:rsid w:val="00623064"/>
    <w:rsid w:val="00625829"/>
    <w:rsid w:val="00627D1B"/>
    <w:rsid w:val="006338EB"/>
    <w:rsid w:val="00633CC5"/>
    <w:rsid w:val="00637C85"/>
    <w:rsid w:val="00643C7A"/>
    <w:rsid w:val="00645D13"/>
    <w:rsid w:val="006471F0"/>
    <w:rsid w:val="00647C94"/>
    <w:rsid w:val="00650819"/>
    <w:rsid w:val="00650F15"/>
    <w:rsid w:val="0065130A"/>
    <w:rsid w:val="00657E15"/>
    <w:rsid w:val="006616BD"/>
    <w:rsid w:val="00661D5C"/>
    <w:rsid w:val="006628DC"/>
    <w:rsid w:val="0066373D"/>
    <w:rsid w:val="0066585C"/>
    <w:rsid w:val="00666594"/>
    <w:rsid w:val="00667C8F"/>
    <w:rsid w:val="00670872"/>
    <w:rsid w:val="00671518"/>
    <w:rsid w:val="006722DA"/>
    <w:rsid w:val="00672FF0"/>
    <w:rsid w:val="006804F6"/>
    <w:rsid w:val="0068335B"/>
    <w:rsid w:val="006850D9"/>
    <w:rsid w:val="006850FE"/>
    <w:rsid w:val="00686314"/>
    <w:rsid w:val="0068695F"/>
    <w:rsid w:val="00686FEE"/>
    <w:rsid w:val="0068718B"/>
    <w:rsid w:val="00687E30"/>
    <w:rsid w:val="006901EC"/>
    <w:rsid w:val="00690F32"/>
    <w:rsid w:val="006925FF"/>
    <w:rsid w:val="00694E38"/>
    <w:rsid w:val="00694E9A"/>
    <w:rsid w:val="00697A08"/>
    <w:rsid w:val="006A026B"/>
    <w:rsid w:val="006A27B8"/>
    <w:rsid w:val="006A322E"/>
    <w:rsid w:val="006A33B6"/>
    <w:rsid w:val="006A42CF"/>
    <w:rsid w:val="006A7449"/>
    <w:rsid w:val="006B2E57"/>
    <w:rsid w:val="006B35A2"/>
    <w:rsid w:val="006C268E"/>
    <w:rsid w:val="006C3FF1"/>
    <w:rsid w:val="006C4CD3"/>
    <w:rsid w:val="006C5088"/>
    <w:rsid w:val="006C508D"/>
    <w:rsid w:val="006D0BC2"/>
    <w:rsid w:val="006D7530"/>
    <w:rsid w:val="006E0707"/>
    <w:rsid w:val="006E0A18"/>
    <w:rsid w:val="006E0C52"/>
    <w:rsid w:val="006E3AD0"/>
    <w:rsid w:val="006E42B6"/>
    <w:rsid w:val="006E4BA3"/>
    <w:rsid w:val="006F0202"/>
    <w:rsid w:val="006F3439"/>
    <w:rsid w:val="006F5607"/>
    <w:rsid w:val="006F7048"/>
    <w:rsid w:val="0070149C"/>
    <w:rsid w:val="0070235E"/>
    <w:rsid w:val="00703457"/>
    <w:rsid w:val="00705AC6"/>
    <w:rsid w:val="00705B1F"/>
    <w:rsid w:val="007062A2"/>
    <w:rsid w:val="00710455"/>
    <w:rsid w:val="007137CC"/>
    <w:rsid w:val="00717C8A"/>
    <w:rsid w:val="00721BA7"/>
    <w:rsid w:val="00721C04"/>
    <w:rsid w:val="00722495"/>
    <w:rsid w:val="00722EB4"/>
    <w:rsid w:val="007232E0"/>
    <w:rsid w:val="00726AC3"/>
    <w:rsid w:val="00732967"/>
    <w:rsid w:val="00733247"/>
    <w:rsid w:val="00735206"/>
    <w:rsid w:val="0074039C"/>
    <w:rsid w:val="007409A7"/>
    <w:rsid w:val="00741908"/>
    <w:rsid w:val="00742B7B"/>
    <w:rsid w:val="00747715"/>
    <w:rsid w:val="00750A86"/>
    <w:rsid w:val="00752A30"/>
    <w:rsid w:val="00754C8A"/>
    <w:rsid w:val="00755D67"/>
    <w:rsid w:val="00763A6C"/>
    <w:rsid w:val="00763C92"/>
    <w:rsid w:val="00772066"/>
    <w:rsid w:val="00772F46"/>
    <w:rsid w:val="00777687"/>
    <w:rsid w:val="0077773E"/>
    <w:rsid w:val="00780971"/>
    <w:rsid w:val="00781280"/>
    <w:rsid w:val="0078130D"/>
    <w:rsid w:val="00784296"/>
    <w:rsid w:val="00793611"/>
    <w:rsid w:val="00794B97"/>
    <w:rsid w:val="00797269"/>
    <w:rsid w:val="007A0845"/>
    <w:rsid w:val="007A0C89"/>
    <w:rsid w:val="007A1CE0"/>
    <w:rsid w:val="007A28A3"/>
    <w:rsid w:val="007A2C12"/>
    <w:rsid w:val="007A5079"/>
    <w:rsid w:val="007A716B"/>
    <w:rsid w:val="007B1FDE"/>
    <w:rsid w:val="007B24F1"/>
    <w:rsid w:val="007B4F75"/>
    <w:rsid w:val="007B70CD"/>
    <w:rsid w:val="007C1649"/>
    <w:rsid w:val="007C3BD9"/>
    <w:rsid w:val="007C4167"/>
    <w:rsid w:val="007C48E2"/>
    <w:rsid w:val="007D0F0C"/>
    <w:rsid w:val="007D0F6B"/>
    <w:rsid w:val="007D186C"/>
    <w:rsid w:val="007D5488"/>
    <w:rsid w:val="007D5E04"/>
    <w:rsid w:val="007D6D88"/>
    <w:rsid w:val="007D6EE8"/>
    <w:rsid w:val="007D7598"/>
    <w:rsid w:val="007E2958"/>
    <w:rsid w:val="007E2CC8"/>
    <w:rsid w:val="007E534A"/>
    <w:rsid w:val="007F0103"/>
    <w:rsid w:val="007F15EB"/>
    <w:rsid w:val="007F18F3"/>
    <w:rsid w:val="007F4293"/>
    <w:rsid w:val="00800D8E"/>
    <w:rsid w:val="00803042"/>
    <w:rsid w:val="00810793"/>
    <w:rsid w:val="00811079"/>
    <w:rsid w:val="008121E6"/>
    <w:rsid w:val="00812408"/>
    <w:rsid w:val="0081505B"/>
    <w:rsid w:val="00820AC3"/>
    <w:rsid w:val="00831EE0"/>
    <w:rsid w:val="00832EB5"/>
    <w:rsid w:val="00832F60"/>
    <w:rsid w:val="008332F8"/>
    <w:rsid w:val="00833A26"/>
    <w:rsid w:val="00834AF3"/>
    <w:rsid w:val="00841603"/>
    <w:rsid w:val="00846D30"/>
    <w:rsid w:val="00847854"/>
    <w:rsid w:val="00850E8B"/>
    <w:rsid w:val="00851384"/>
    <w:rsid w:val="00853344"/>
    <w:rsid w:val="00853EBA"/>
    <w:rsid w:val="00854F3D"/>
    <w:rsid w:val="0085510C"/>
    <w:rsid w:val="00856B77"/>
    <w:rsid w:val="00857E27"/>
    <w:rsid w:val="008614BD"/>
    <w:rsid w:val="00861CEB"/>
    <w:rsid w:val="008744B7"/>
    <w:rsid w:val="00875572"/>
    <w:rsid w:val="00880419"/>
    <w:rsid w:val="0088203D"/>
    <w:rsid w:val="00886151"/>
    <w:rsid w:val="008864DA"/>
    <w:rsid w:val="008946B2"/>
    <w:rsid w:val="0089723D"/>
    <w:rsid w:val="008A062D"/>
    <w:rsid w:val="008A0922"/>
    <w:rsid w:val="008A1E30"/>
    <w:rsid w:val="008A5F26"/>
    <w:rsid w:val="008B03D2"/>
    <w:rsid w:val="008B0CFA"/>
    <w:rsid w:val="008B2C25"/>
    <w:rsid w:val="008B2F6A"/>
    <w:rsid w:val="008B3CF9"/>
    <w:rsid w:val="008B54B8"/>
    <w:rsid w:val="008B73CC"/>
    <w:rsid w:val="008C292B"/>
    <w:rsid w:val="008C3E9C"/>
    <w:rsid w:val="008C62E7"/>
    <w:rsid w:val="008D0C02"/>
    <w:rsid w:val="008D1527"/>
    <w:rsid w:val="008D2D1B"/>
    <w:rsid w:val="008D2D2F"/>
    <w:rsid w:val="008D309F"/>
    <w:rsid w:val="008D5665"/>
    <w:rsid w:val="008E1F42"/>
    <w:rsid w:val="008E2209"/>
    <w:rsid w:val="008E2AD0"/>
    <w:rsid w:val="008E2AEC"/>
    <w:rsid w:val="008E62A9"/>
    <w:rsid w:val="008F0163"/>
    <w:rsid w:val="008F28C0"/>
    <w:rsid w:val="008F30E6"/>
    <w:rsid w:val="008F3C1E"/>
    <w:rsid w:val="00901589"/>
    <w:rsid w:val="009040CC"/>
    <w:rsid w:val="009041DD"/>
    <w:rsid w:val="00906503"/>
    <w:rsid w:val="00910A36"/>
    <w:rsid w:val="0091270F"/>
    <w:rsid w:val="009137BB"/>
    <w:rsid w:val="00917356"/>
    <w:rsid w:val="009221B0"/>
    <w:rsid w:val="0092553E"/>
    <w:rsid w:val="00925D18"/>
    <w:rsid w:val="00926987"/>
    <w:rsid w:val="009273BD"/>
    <w:rsid w:val="009304F8"/>
    <w:rsid w:val="0093124C"/>
    <w:rsid w:val="009312A1"/>
    <w:rsid w:val="009337F9"/>
    <w:rsid w:val="009368AD"/>
    <w:rsid w:val="00936965"/>
    <w:rsid w:val="00936DEB"/>
    <w:rsid w:val="00940EDD"/>
    <w:rsid w:val="00941B77"/>
    <w:rsid w:val="009432FC"/>
    <w:rsid w:val="00943A1A"/>
    <w:rsid w:val="00946630"/>
    <w:rsid w:val="00947ACC"/>
    <w:rsid w:val="00950F48"/>
    <w:rsid w:val="00952326"/>
    <w:rsid w:val="009523F8"/>
    <w:rsid w:val="00954389"/>
    <w:rsid w:val="00957913"/>
    <w:rsid w:val="00957B87"/>
    <w:rsid w:val="00957C3A"/>
    <w:rsid w:val="0096287D"/>
    <w:rsid w:val="009669B4"/>
    <w:rsid w:val="009670C4"/>
    <w:rsid w:val="00967F3E"/>
    <w:rsid w:val="00970EC3"/>
    <w:rsid w:val="00973E1B"/>
    <w:rsid w:val="00975BEC"/>
    <w:rsid w:val="00977A1B"/>
    <w:rsid w:val="0098061E"/>
    <w:rsid w:val="0098273F"/>
    <w:rsid w:val="00982969"/>
    <w:rsid w:val="00987A5C"/>
    <w:rsid w:val="009922EB"/>
    <w:rsid w:val="00992ABD"/>
    <w:rsid w:val="009931EA"/>
    <w:rsid w:val="00995640"/>
    <w:rsid w:val="00995682"/>
    <w:rsid w:val="00995D7C"/>
    <w:rsid w:val="0099636E"/>
    <w:rsid w:val="009A0DC8"/>
    <w:rsid w:val="009A230F"/>
    <w:rsid w:val="009A2855"/>
    <w:rsid w:val="009A6214"/>
    <w:rsid w:val="009A7741"/>
    <w:rsid w:val="009A7A13"/>
    <w:rsid w:val="009B4AC3"/>
    <w:rsid w:val="009B62E9"/>
    <w:rsid w:val="009B7ECB"/>
    <w:rsid w:val="009C0369"/>
    <w:rsid w:val="009D0A6E"/>
    <w:rsid w:val="009D436D"/>
    <w:rsid w:val="009D5D7F"/>
    <w:rsid w:val="009E0EA0"/>
    <w:rsid w:val="009E185D"/>
    <w:rsid w:val="009E3A48"/>
    <w:rsid w:val="009E6CD8"/>
    <w:rsid w:val="009F0DCC"/>
    <w:rsid w:val="009F2147"/>
    <w:rsid w:val="009F3CD5"/>
    <w:rsid w:val="009F64D7"/>
    <w:rsid w:val="009F6524"/>
    <w:rsid w:val="009F6CE0"/>
    <w:rsid w:val="00A016CE"/>
    <w:rsid w:val="00A06458"/>
    <w:rsid w:val="00A101C7"/>
    <w:rsid w:val="00A14A23"/>
    <w:rsid w:val="00A16262"/>
    <w:rsid w:val="00A2102B"/>
    <w:rsid w:val="00A23EB4"/>
    <w:rsid w:val="00A24C1F"/>
    <w:rsid w:val="00A2535A"/>
    <w:rsid w:val="00A25537"/>
    <w:rsid w:val="00A25A36"/>
    <w:rsid w:val="00A31CC6"/>
    <w:rsid w:val="00A322E8"/>
    <w:rsid w:val="00A32C82"/>
    <w:rsid w:val="00A3503B"/>
    <w:rsid w:val="00A354FF"/>
    <w:rsid w:val="00A35B45"/>
    <w:rsid w:val="00A40405"/>
    <w:rsid w:val="00A4273B"/>
    <w:rsid w:val="00A42785"/>
    <w:rsid w:val="00A43BB3"/>
    <w:rsid w:val="00A446C4"/>
    <w:rsid w:val="00A45505"/>
    <w:rsid w:val="00A50A22"/>
    <w:rsid w:val="00A51C01"/>
    <w:rsid w:val="00A54ACA"/>
    <w:rsid w:val="00A609CF"/>
    <w:rsid w:val="00A620CF"/>
    <w:rsid w:val="00A626A3"/>
    <w:rsid w:val="00A628F0"/>
    <w:rsid w:val="00A6375D"/>
    <w:rsid w:val="00A63BF1"/>
    <w:rsid w:val="00A65A46"/>
    <w:rsid w:val="00A67806"/>
    <w:rsid w:val="00A703F5"/>
    <w:rsid w:val="00A706FC"/>
    <w:rsid w:val="00A71DF6"/>
    <w:rsid w:val="00A72104"/>
    <w:rsid w:val="00A75740"/>
    <w:rsid w:val="00A75949"/>
    <w:rsid w:val="00A767CF"/>
    <w:rsid w:val="00A8196A"/>
    <w:rsid w:val="00A83B7D"/>
    <w:rsid w:val="00A83DB0"/>
    <w:rsid w:val="00A83FF1"/>
    <w:rsid w:val="00A84364"/>
    <w:rsid w:val="00A8471D"/>
    <w:rsid w:val="00A872B6"/>
    <w:rsid w:val="00A87575"/>
    <w:rsid w:val="00A906ED"/>
    <w:rsid w:val="00A91425"/>
    <w:rsid w:val="00A91E6D"/>
    <w:rsid w:val="00A9200A"/>
    <w:rsid w:val="00A94AA4"/>
    <w:rsid w:val="00A95AD9"/>
    <w:rsid w:val="00A97379"/>
    <w:rsid w:val="00AA011B"/>
    <w:rsid w:val="00AA063F"/>
    <w:rsid w:val="00AA0D80"/>
    <w:rsid w:val="00AA18F6"/>
    <w:rsid w:val="00AA2ED1"/>
    <w:rsid w:val="00AA3080"/>
    <w:rsid w:val="00AA3C2C"/>
    <w:rsid w:val="00AA43EF"/>
    <w:rsid w:val="00AA482E"/>
    <w:rsid w:val="00AA4FC6"/>
    <w:rsid w:val="00AA5B52"/>
    <w:rsid w:val="00AA60F6"/>
    <w:rsid w:val="00AA64D0"/>
    <w:rsid w:val="00AA6618"/>
    <w:rsid w:val="00AB2D46"/>
    <w:rsid w:val="00AB3203"/>
    <w:rsid w:val="00AB45A7"/>
    <w:rsid w:val="00AB46B9"/>
    <w:rsid w:val="00AB56D6"/>
    <w:rsid w:val="00AB6862"/>
    <w:rsid w:val="00AB7F95"/>
    <w:rsid w:val="00AC5C53"/>
    <w:rsid w:val="00AC7BDD"/>
    <w:rsid w:val="00AD09B9"/>
    <w:rsid w:val="00AD1F9F"/>
    <w:rsid w:val="00AD66ED"/>
    <w:rsid w:val="00AD6930"/>
    <w:rsid w:val="00AD6EAB"/>
    <w:rsid w:val="00AD6F83"/>
    <w:rsid w:val="00AD76B8"/>
    <w:rsid w:val="00AD7CD8"/>
    <w:rsid w:val="00AE00DD"/>
    <w:rsid w:val="00AE0FF0"/>
    <w:rsid w:val="00AE2919"/>
    <w:rsid w:val="00AE2985"/>
    <w:rsid w:val="00AE3177"/>
    <w:rsid w:val="00AE4160"/>
    <w:rsid w:val="00AE58DE"/>
    <w:rsid w:val="00AE688D"/>
    <w:rsid w:val="00AF0457"/>
    <w:rsid w:val="00AF0D2F"/>
    <w:rsid w:val="00AF311E"/>
    <w:rsid w:val="00AF35B3"/>
    <w:rsid w:val="00AF58D4"/>
    <w:rsid w:val="00B0476D"/>
    <w:rsid w:val="00B05849"/>
    <w:rsid w:val="00B05C22"/>
    <w:rsid w:val="00B07BF2"/>
    <w:rsid w:val="00B104D2"/>
    <w:rsid w:val="00B14B57"/>
    <w:rsid w:val="00B1788E"/>
    <w:rsid w:val="00B2079D"/>
    <w:rsid w:val="00B20B53"/>
    <w:rsid w:val="00B23D5E"/>
    <w:rsid w:val="00B24550"/>
    <w:rsid w:val="00B3087E"/>
    <w:rsid w:val="00B34D65"/>
    <w:rsid w:val="00B36748"/>
    <w:rsid w:val="00B42582"/>
    <w:rsid w:val="00B435F2"/>
    <w:rsid w:val="00B436E0"/>
    <w:rsid w:val="00B519A1"/>
    <w:rsid w:val="00B52FF5"/>
    <w:rsid w:val="00B5413F"/>
    <w:rsid w:val="00B5453E"/>
    <w:rsid w:val="00B5553F"/>
    <w:rsid w:val="00B60860"/>
    <w:rsid w:val="00B6547B"/>
    <w:rsid w:val="00B70B1C"/>
    <w:rsid w:val="00B71CBD"/>
    <w:rsid w:val="00B72ECE"/>
    <w:rsid w:val="00B739F8"/>
    <w:rsid w:val="00B74367"/>
    <w:rsid w:val="00B7730A"/>
    <w:rsid w:val="00B818D0"/>
    <w:rsid w:val="00B81C16"/>
    <w:rsid w:val="00B82007"/>
    <w:rsid w:val="00B82B5B"/>
    <w:rsid w:val="00B85BB2"/>
    <w:rsid w:val="00B938C4"/>
    <w:rsid w:val="00B94080"/>
    <w:rsid w:val="00B94738"/>
    <w:rsid w:val="00B94EDA"/>
    <w:rsid w:val="00BA095C"/>
    <w:rsid w:val="00BA1276"/>
    <w:rsid w:val="00BA247B"/>
    <w:rsid w:val="00BA3549"/>
    <w:rsid w:val="00BA468A"/>
    <w:rsid w:val="00BA56A1"/>
    <w:rsid w:val="00BA7EC6"/>
    <w:rsid w:val="00BB590F"/>
    <w:rsid w:val="00BB5A4B"/>
    <w:rsid w:val="00BB5BF1"/>
    <w:rsid w:val="00BC1107"/>
    <w:rsid w:val="00BC4DF3"/>
    <w:rsid w:val="00BC5913"/>
    <w:rsid w:val="00BC6E5B"/>
    <w:rsid w:val="00BD0447"/>
    <w:rsid w:val="00BD2398"/>
    <w:rsid w:val="00BD2B65"/>
    <w:rsid w:val="00BD3409"/>
    <w:rsid w:val="00BD372A"/>
    <w:rsid w:val="00BD3C93"/>
    <w:rsid w:val="00BD5654"/>
    <w:rsid w:val="00BD6AC4"/>
    <w:rsid w:val="00BE0D88"/>
    <w:rsid w:val="00BF450D"/>
    <w:rsid w:val="00BF50F6"/>
    <w:rsid w:val="00C038D1"/>
    <w:rsid w:val="00C045F7"/>
    <w:rsid w:val="00C10033"/>
    <w:rsid w:val="00C10F90"/>
    <w:rsid w:val="00C1123B"/>
    <w:rsid w:val="00C114B0"/>
    <w:rsid w:val="00C11783"/>
    <w:rsid w:val="00C1378F"/>
    <w:rsid w:val="00C1520B"/>
    <w:rsid w:val="00C17023"/>
    <w:rsid w:val="00C22F35"/>
    <w:rsid w:val="00C23DCE"/>
    <w:rsid w:val="00C25862"/>
    <w:rsid w:val="00C26299"/>
    <w:rsid w:val="00C273AC"/>
    <w:rsid w:val="00C274DC"/>
    <w:rsid w:val="00C278B5"/>
    <w:rsid w:val="00C33168"/>
    <w:rsid w:val="00C3495E"/>
    <w:rsid w:val="00C35900"/>
    <w:rsid w:val="00C3632E"/>
    <w:rsid w:val="00C36F3E"/>
    <w:rsid w:val="00C37696"/>
    <w:rsid w:val="00C439DA"/>
    <w:rsid w:val="00C465C5"/>
    <w:rsid w:val="00C46A34"/>
    <w:rsid w:val="00C52E73"/>
    <w:rsid w:val="00C5569A"/>
    <w:rsid w:val="00C56567"/>
    <w:rsid w:val="00C62482"/>
    <w:rsid w:val="00C62AFD"/>
    <w:rsid w:val="00C63803"/>
    <w:rsid w:val="00C6548C"/>
    <w:rsid w:val="00C67EB1"/>
    <w:rsid w:val="00C7402F"/>
    <w:rsid w:val="00C749C3"/>
    <w:rsid w:val="00C76C1C"/>
    <w:rsid w:val="00C77187"/>
    <w:rsid w:val="00C8670C"/>
    <w:rsid w:val="00C902FD"/>
    <w:rsid w:val="00C90BD7"/>
    <w:rsid w:val="00C92DD8"/>
    <w:rsid w:val="00C93B52"/>
    <w:rsid w:val="00C93E21"/>
    <w:rsid w:val="00C9424E"/>
    <w:rsid w:val="00C95E1A"/>
    <w:rsid w:val="00CA039B"/>
    <w:rsid w:val="00CA04E0"/>
    <w:rsid w:val="00CA2B37"/>
    <w:rsid w:val="00CA30F9"/>
    <w:rsid w:val="00CA43D1"/>
    <w:rsid w:val="00CA4A11"/>
    <w:rsid w:val="00CA53DC"/>
    <w:rsid w:val="00CA603C"/>
    <w:rsid w:val="00CB4D49"/>
    <w:rsid w:val="00CB4E40"/>
    <w:rsid w:val="00CB65BB"/>
    <w:rsid w:val="00CB667D"/>
    <w:rsid w:val="00CB759A"/>
    <w:rsid w:val="00CB7ED5"/>
    <w:rsid w:val="00CC0CE5"/>
    <w:rsid w:val="00CC0D1F"/>
    <w:rsid w:val="00CC4D3D"/>
    <w:rsid w:val="00CC6842"/>
    <w:rsid w:val="00CC68E4"/>
    <w:rsid w:val="00CC7B80"/>
    <w:rsid w:val="00CD18C2"/>
    <w:rsid w:val="00CD3213"/>
    <w:rsid w:val="00CD5998"/>
    <w:rsid w:val="00CD6A92"/>
    <w:rsid w:val="00CE28EC"/>
    <w:rsid w:val="00CE4784"/>
    <w:rsid w:val="00CE789E"/>
    <w:rsid w:val="00CE7D4C"/>
    <w:rsid w:val="00CF2B94"/>
    <w:rsid w:val="00CF6D8A"/>
    <w:rsid w:val="00D03C6C"/>
    <w:rsid w:val="00D04442"/>
    <w:rsid w:val="00D053E0"/>
    <w:rsid w:val="00D0613B"/>
    <w:rsid w:val="00D07944"/>
    <w:rsid w:val="00D10569"/>
    <w:rsid w:val="00D13C52"/>
    <w:rsid w:val="00D13CAC"/>
    <w:rsid w:val="00D21BF5"/>
    <w:rsid w:val="00D24F51"/>
    <w:rsid w:val="00D25789"/>
    <w:rsid w:val="00D34B5A"/>
    <w:rsid w:val="00D34EFE"/>
    <w:rsid w:val="00D36802"/>
    <w:rsid w:val="00D411F9"/>
    <w:rsid w:val="00D41B09"/>
    <w:rsid w:val="00D44D92"/>
    <w:rsid w:val="00D45705"/>
    <w:rsid w:val="00D50B00"/>
    <w:rsid w:val="00D527F9"/>
    <w:rsid w:val="00D53352"/>
    <w:rsid w:val="00D53D62"/>
    <w:rsid w:val="00D543EB"/>
    <w:rsid w:val="00D54CD5"/>
    <w:rsid w:val="00D55939"/>
    <w:rsid w:val="00D56313"/>
    <w:rsid w:val="00D564F7"/>
    <w:rsid w:val="00D60000"/>
    <w:rsid w:val="00D622E7"/>
    <w:rsid w:val="00D63996"/>
    <w:rsid w:val="00D6452D"/>
    <w:rsid w:val="00D64D64"/>
    <w:rsid w:val="00D710D0"/>
    <w:rsid w:val="00D7178B"/>
    <w:rsid w:val="00D719A5"/>
    <w:rsid w:val="00D745A0"/>
    <w:rsid w:val="00D74C1E"/>
    <w:rsid w:val="00D74E84"/>
    <w:rsid w:val="00D75BA6"/>
    <w:rsid w:val="00D80813"/>
    <w:rsid w:val="00D830D0"/>
    <w:rsid w:val="00D84206"/>
    <w:rsid w:val="00D8435B"/>
    <w:rsid w:val="00D8647C"/>
    <w:rsid w:val="00D8689D"/>
    <w:rsid w:val="00D877F3"/>
    <w:rsid w:val="00D906A5"/>
    <w:rsid w:val="00D90D8E"/>
    <w:rsid w:val="00D9286F"/>
    <w:rsid w:val="00D93949"/>
    <w:rsid w:val="00D94F01"/>
    <w:rsid w:val="00D96E55"/>
    <w:rsid w:val="00D97A09"/>
    <w:rsid w:val="00DA2AC3"/>
    <w:rsid w:val="00DA3328"/>
    <w:rsid w:val="00DA3BFE"/>
    <w:rsid w:val="00DB374A"/>
    <w:rsid w:val="00DB4720"/>
    <w:rsid w:val="00DC057E"/>
    <w:rsid w:val="00DC1605"/>
    <w:rsid w:val="00DC1C85"/>
    <w:rsid w:val="00DC31DD"/>
    <w:rsid w:val="00DC5C7F"/>
    <w:rsid w:val="00DC5EEB"/>
    <w:rsid w:val="00DC6E10"/>
    <w:rsid w:val="00DD1C02"/>
    <w:rsid w:val="00DD1F90"/>
    <w:rsid w:val="00DD5704"/>
    <w:rsid w:val="00DE076B"/>
    <w:rsid w:val="00DE1FB5"/>
    <w:rsid w:val="00DE28E1"/>
    <w:rsid w:val="00DE304D"/>
    <w:rsid w:val="00DE4745"/>
    <w:rsid w:val="00DE4C1F"/>
    <w:rsid w:val="00DE5354"/>
    <w:rsid w:val="00DE6959"/>
    <w:rsid w:val="00DE7050"/>
    <w:rsid w:val="00DE78BC"/>
    <w:rsid w:val="00DE78CB"/>
    <w:rsid w:val="00DF055D"/>
    <w:rsid w:val="00DF1710"/>
    <w:rsid w:val="00DF1A73"/>
    <w:rsid w:val="00DF318E"/>
    <w:rsid w:val="00DF400E"/>
    <w:rsid w:val="00DF46C7"/>
    <w:rsid w:val="00DF505F"/>
    <w:rsid w:val="00DF7C96"/>
    <w:rsid w:val="00E01BDD"/>
    <w:rsid w:val="00E0256E"/>
    <w:rsid w:val="00E02BC1"/>
    <w:rsid w:val="00E02C47"/>
    <w:rsid w:val="00E063FA"/>
    <w:rsid w:val="00E124E9"/>
    <w:rsid w:val="00E15458"/>
    <w:rsid w:val="00E17944"/>
    <w:rsid w:val="00E208AF"/>
    <w:rsid w:val="00E21803"/>
    <w:rsid w:val="00E22E45"/>
    <w:rsid w:val="00E2572A"/>
    <w:rsid w:val="00E2592D"/>
    <w:rsid w:val="00E266EB"/>
    <w:rsid w:val="00E269B5"/>
    <w:rsid w:val="00E27077"/>
    <w:rsid w:val="00E333EA"/>
    <w:rsid w:val="00E35533"/>
    <w:rsid w:val="00E4326E"/>
    <w:rsid w:val="00E44760"/>
    <w:rsid w:val="00E45FFD"/>
    <w:rsid w:val="00E501CB"/>
    <w:rsid w:val="00E51852"/>
    <w:rsid w:val="00E550EF"/>
    <w:rsid w:val="00E56150"/>
    <w:rsid w:val="00E562E2"/>
    <w:rsid w:val="00E574CA"/>
    <w:rsid w:val="00E608CF"/>
    <w:rsid w:val="00E62743"/>
    <w:rsid w:val="00E65B58"/>
    <w:rsid w:val="00E65E0F"/>
    <w:rsid w:val="00E72CA4"/>
    <w:rsid w:val="00E74CDD"/>
    <w:rsid w:val="00E752A7"/>
    <w:rsid w:val="00E803FC"/>
    <w:rsid w:val="00E80EE7"/>
    <w:rsid w:val="00E86CA7"/>
    <w:rsid w:val="00E872EA"/>
    <w:rsid w:val="00E956E6"/>
    <w:rsid w:val="00E976C1"/>
    <w:rsid w:val="00EA22ED"/>
    <w:rsid w:val="00EA5F95"/>
    <w:rsid w:val="00EA690B"/>
    <w:rsid w:val="00EB2463"/>
    <w:rsid w:val="00EB2BC6"/>
    <w:rsid w:val="00EB397B"/>
    <w:rsid w:val="00EB68F1"/>
    <w:rsid w:val="00EC0F0F"/>
    <w:rsid w:val="00EC1DAB"/>
    <w:rsid w:val="00EC220C"/>
    <w:rsid w:val="00EC3C6E"/>
    <w:rsid w:val="00EC649E"/>
    <w:rsid w:val="00EC6F5B"/>
    <w:rsid w:val="00ED09DD"/>
    <w:rsid w:val="00ED0BF6"/>
    <w:rsid w:val="00ED25AB"/>
    <w:rsid w:val="00ED3918"/>
    <w:rsid w:val="00ED493E"/>
    <w:rsid w:val="00ED50B2"/>
    <w:rsid w:val="00ED6CC4"/>
    <w:rsid w:val="00EE12A6"/>
    <w:rsid w:val="00EE33DE"/>
    <w:rsid w:val="00EE4986"/>
    <w:rsid w:val="00EE78A9"/>
    <w:rsid w:val="00EE7AE8"/>
    <w:rsid w:val="00EF052C"/>
    <w:rsid w:val="00EF09C3"/>
    <w:rsid w:val="00EF0E0E"/>
    <w:rsid w:val="00EF32AB"/>
    <w:rsid w:val="00EF4779"/>
    <w:rsid w:val="00EF4C13"/>
    <w:rsid w:val="00EF575E"/>
    <w:rsid w:val="00F07BB8"/>
    <w:rsid w:val="00F10478"/>
    <w:rsid w:val="00F10626"/>
    <w:rsid w:val="00F1149C"/>
    <w:rsid w:val="00F12BA3"/>
    <w:rsid w:val="00F15E9B"/>
    <w:rsid w:val="00F16FB0"/>
    <w:rsid w:val="00F20F00"/>
    <w:rsid w:val="00F244D6"/>
    <w:rsid w:val="00F25DB3"/>
    <w:rsid w:val="00F30324"/>
    <w:rsid w:val="00F308A0"/>
    <w:rsid w:val="00F30DCB"/>
    <w:rsid w:val="00F34CD1"/>
    <w:rsid w:val="00F352C3"/>
    <w:rsid w:val="00F35521"/>
    <w:rsid w:val="00F41485"/>
    <w:rsid w:val="00F43D71"/>
    <w:rsid w:val="00F459D4"/>
    <w:rsid w:val="00F55885"/>
    <w:rsid w:val="00F605EF"/>
    <w:rsid w:val="00F61DC0"/>
    <w:rsid w:val="00F625DC"/>
    <w:rsid w:val="00F62806"/>
    <w:rsid w:val="00F62BE3"/>
    <w:rsid w:val="00F63FCC"/>
    <w:rsid w:val="00F6478D"/>
    <w:rsid w:val="00F64D32"/>
    <w:rsid w:val="00F67C56"/>
    <w:rsid w:val="00F70E09"/>
    <w:rsid w:val="00F71602"/>
    <w:rsid w:val="00F71EB7"/>
    <w:rsid w:val="00F72A24"/>
    <w:rsid w:val="00F72F28"/>
    <w:rsid w:val="00F7371B"/>
    <w:rsid w:val="00F74EC2"/>
    <w:rsid w:val="00F76636"/>
    <w:rsid w:val="00F76D26"/>
    <w:rsid w:val="00F801F1"/>
    <w:rsid w:val="00F831BC"/>
    <w:rsid w:val="00F85069"/>
    <w:rsid w:val="00F851A7"/>
    <w:rsid w:val="00F910D6"/>
    <w:rsid w:val="00F916BF"/>
    <w:rsid w:val="00F943E7"/>
    <w:rsid w:val="00F95354"/>
    <w:rsid w:val="00F95795"/>
    <w:rsid w:val="00FA11A6"/>
    <w:rsid w:val="00FA4BB1"/>
    <w:rsid w:val="00FA5BA6"/>
    <w:rsid w:val="00FA610B"/>
    <w:rsid w:val="00FA6F17"/>
    <w:rsid w:val="00FA7FDD"/>
    <w:rsid w:val="00FB4F80"/>
    <w:rsid w:val="00FC0FAC"/>
    <w:rsid w:val="00FC149F"/>
    <w:rsid w:val="00FC20EF"/>
    <w:rsid w:val="00FC2474"/>
    <w:rsid w:val="00FC2CCB"/>
    <w:rsid w:val="00FC4880"/>
    <w:rsid w:val="00FC7937"/>
    <w:rsid w:val="00FD0A82"/>
    <w:rsid w:val="00FD181E"/>
    <w:rsid w:val="00FD20A3"/>
    <w:rsid w:val="00FD277C"/>
    <w:rsid w:val="00FD48E8"/>
    <w:rsid w:val="00FD6DAF"/>
    <w:rsid w:val="00FE0088"/>
    <w:rsid w:val="00FE37D4"/>
    <w:rsid w:val="00FE5573"/>
    <w:rsid w:val="00FE6506"/>
    <w:rsid w:val="00FE67DC"/>
    <w:rsid w:val="00FE7557"/>
    <w:rsid w:val="00FF072D"/>
    <w:rsid w:val="00FF3D7E"/>
    <w:rsid w:val="00FF62F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8956B"/>
  <w15:chartTrackingRefBased/>
  <w15:docId w15:val="{73D146FD-39B4-4325-B99A-30AF2B34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Wellness Heading"/>
    <w:next w:val="Ttulo1"/>
    <w:qFormat/>
    <w:rsid w:val="00E22E45"/>
    <w:pPr>
      <w:jc w:val="center"/>
    </w:pPr>
    <w:rPr>
      <w:rFonts w:ascii="Oriflame Sans Print" w:hAnsi="Oriflame Sans Print"/>
      <w:b/>
      <w:color w:val="471F6F"/>
      <w:sz w:val="56"/>
    </w:rPr>
  </w:style>
  <w:style w:type="paragraph" w:styleId="Ttulo1">
    <w:name w:val="heading 1"/>
    <w:aliases w:val="Wellness Body"/>
    <w:basedOn w:val="Sinespaciado"/>
    <w:next w:val="Normal"/>
    <w:link w:val="Ttulo1Car"/>
    <w:uiPriority w:val="9"/>
    <w:qFormat/>
    <w:rsid w:val="00846D30"/>
    <w:pPr>
      <w:outlineLvl w:val="0"/>
    </w:pPr>
    <w:rPr>
      <w:i w:val="0"/>
    </w:rPr>
  </w:style>
  <w:style w:type="paragraph" w:styleId="Ttulo2">
    <w:name w:val="heading 2"/>
    <w:basedOn w:val="Normal"/>
    <w:next w:val="Normal"/>
    <w:link w:val="Ttulo2Car"/>
    <w:uiPriority w:val="9"/>
    <w:semiHidden/>
    <w:unhideWhenUsed/>
    <w:rsid w:val="009F3CD5"/>
    <w:pPr>
      <w:keepNext/>
      <w:keepLines/>
      <w:spacing w:before="200" w:after="0"/>
      <w:outlineLvl w:val="1"/>
    </w:pPr>
    <w:rPr>
      <w:rFonts w:asciiTheme="majorHAnsi" w:eastAsiaTheme="majorEastAsia" w:hAnsiTheme="majorHAnsi" w:cstheme="majorBidi"/>
      <w:b w:val="0"/>
      <w:bCs/>
      <w:color w:val="4472C4" w:themeColor="accent1"/>
      <w:sz w:val="26"/>
      <w:szCs w:val="26"/>
    </w:rPr>
  </w:style>
  <w:style w:type="paragraph" w:styleId="Ttulo3">
    <w:name w:val="heading 3"/>
    <w:basedOn w:val="Normal"/>
    <w:next w:val="Normal"/>
    <w:link w:val="Ttulo3Car"/>
    <w:uiPriority w:val="9"/>
    <w:semiHidden/>
    <w:unhideWhenUsed/>
    <w:qFormat/>
    <w:rsid w:val="009F3CD5"/>
    <w:pPr>
      <w:keepNext/>
      <w:keepLines/>
      <w:spacing w:before="200" w:after="0"/>
      <w:outlineLvl w:val="2"/>
    </w:pPr>
    <w:rPr>
      <w:rFonts w:asciiTheme="majorHAnsi" w:eastAsiaTheme="majorEastAsia" w:hAnsiTheme="majorHAnsi" w:cstheme="majorBidi"/>
      <w:b w:val="0"/>
      <w:bCs/>
      <w:color w:val="4472C4" w:themeColor="accent1"/>
    </w:rPr>
  </w:style>
  <w:style w:type="paragraph" w:styleId="Ttulo4">
    <w:name w:val="heading 4"/>
    <w:basedOn w:val="Normal"/>
    <w:next w:val="Normal"/>
    <w:link w:val="Ttulo4Car"/>
    <w:uiPriority w:val="9"/>
    <w:semiHidden/>
    <w:unhideWhenUsed/>
    <w:qFormat/>
    <w:rsid w:val="009F3CD5"/>
    <w:pPr>
      <w:keepNext/>
      <w:keepLines/>
      <w:spacing w:before="200" w:after="0"/>
      <w:outlineLvl w:val="3"/>
    </w:pPr>
    <w:rPr>
      <w:rFonts w:asciiTheme="majorHAnsi" w:eastAsiaTheme="majorEastAsia" w:hAnsiTheme="majorHAnsi" w:cstheme="majorBidi"/>
      <w:b w:val="0"/>
      <w:bCs/>
      <w:i/>
      <w:iCs/>
      <w:color w:val="4472C4" w:themeColor="accent1"/>
    </w:rPr>
  </w:style>
  <w:style w:type="paragraph" w:styleId="Ttulo5">
    <w:name w:val="heading 5"/>
    <w:basedOn w:val="Normal"/>
    <w:next w:val="Normal"/>
    <w:link w:val="Ttulo5Car"/>
    <w:uiPriority w:val="9"/>
    <w:semiHidden/>
    <w:unhideWhenUsed/>
    <w:qFormat/>
    <w:rsid w:val="009F3CD5"/>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uiPriority w:val="9"/>
    <w:semiHidden/>
    <w:unhideWhenUsed/>
    <w:qFormat/>
    <w:rsid w:val="009F3CD5"/>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Ttulo7">
    <w:name w:val="heading 7"/>
    <w:basedOn w:val="Normal"/>
    <w:next w:val="Normal"/>
    <w:link w:val="Ttulo7Car"/>
    <w:uiPriority w:val="9"/>
    <w:semiHidden/>
    <w:unhideWhenUsed/>
    <w:qFormat/>
    <w:rsid w:val="009F3CD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F3CD5"/>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Ttulo9">
    <w:name w:val="heading 9"/>
    <w:basedOn w:val="Normal"/>
    <w:next w:val="Normal"/>
    <w:link w:val="Ttulo9Car"/>
    <w:uiPriority w:val="9"/>
    <w:semiHidden/>
    <w:unhideWhenUsed/>
    <w:qFormat/>
    <w:rsid w:val="009F3CD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355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B697B"/>
    <w:pPr>
      <w:tabs>
        <w:tab w:val="center" w:pos="4703"/>
        <w:tab w:val="right" w:pos="9406"/>
      </w:tabs>
    </w:pPr>
  </w:style>
  <w:style w:type="character" w:customStyle="1" w:styleId="EncabezadoCar">
    <w:name w:val="Encabezado Car"/>
    <w:basedOn w:val="Fuentedeprrafopredeter"/>
    <w:link w:val="Encabezado"/>
    <w:uiPriority w:val="99"/>
    <w:rsid w:val="002B697B"/>
  </w:style>
  <w:style w:type="paragraph" w:styleId="Piedepgina">
    <w:name w:val="footer"/>
    <w:basedOn w:val="Normal"/>
    <w:link w:val="PiedepginaCar"/>
    <w:uiPriority w:val="99"/>
    <w:unhideWhenUsed/>
    <w:rsid w:val="002B697B"/>
    <w:pPr>
      <w:tabs>
        <w:tab w:val="center" w:pos="4703"/>
        <w:tab w:val="right" w:pos="9406"/>
      </w:tabs>
    </w:pPr>
  </w:style>
  <w:style w:type="character" w:customStyle="1" w:styleId="PiedepginaCar">
    <w:name w:val="Pie de página Car"/>
    <w:basedOn w:val="Fuentedeprrafopredeter"/>
    <w:link w:val="Piedepgina"/>
    <w:uiPriority w:val="99"/>
    <w:rsid w:val="002B697B"/>
  </w:style>
  <w:style w:type="paragraph" w:customStyle="1" w:styleId="BasicParagraph">
    <w:name w:val="[Basic Paragraph]"/>
    <w:basedOn w:val="Normal"/>
    <w:uiPriority w:val="99"/>
    <w:rsid w:val="00DF505F"/>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Ttulo1Car">
    <w:name w:val="Título 1 Car"/>
    <w:aliases w:val="Wellness Body Car"/>
    <w:basedOn w:val="Fuentedeprrafopredeter"/>
    <w:link w:val="Ttulo1"/>
    <w:uiPriority w:val="9"/>
    <w:rsid w:val="00846D30"/>
    <w:rPr>
      <w:rFonts w:ascii="Oriflame Sans Print" w:hAnsi="Oriflame Sans Print"/>
      <w:color w:val="646468"/>
      <w:sz w:val="24"/>
    </w:rPr>
  </w:style>
  <w:style w:type="character" w:customStyle="1" w:styleId="Ttulo2Car">
    <w:name w:val="Título 2 Car"/>
    <w:basedOn w:val="Fuentedeprrafopredeter"/>
    <w:link w:val="Ttulo2"/>
    <w:uiPriority w:val="9"/>
    <w:semiHidden/>
    <w:rsid w:val="009F3CD5"/>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uiPriority w:val="9"/>
    <w:semiHidden/>
    <w:rsid w:val="009F3CD5"/>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uiPriority w:val="9"/>
    <w:semiHidden/>
    <w:rsid w:val="009F3CD5"/>
    <w:rPr>
      <w:rFonts w:asciiTheme="majorHAnsi" w:eastAsiaTheme="majorEastAsia" w:hAnsiTheme="majorHAnsi" w:cstheme="majorBidi"/>
      <w:b/>
      <w:bCs/>
      <w:i/>
      <w:iCs/>
      <w:color w:val="4472C4" w:themeColor="accent1"/>
    </w:rPr>
  </w:style>
  <w:style w:type="character" w:customStyle="1" w:styleId="Ttulo5Car">
    <w:name w:val="Título 5 Car"/>
    <w:basedOn w:val="Fuentedeprrafopredeter"/>
    <w:link w:val="Ttulo5"/>
    <w:uiPriority w:val="9"/>
    <w:semiHidden/>
    <w:rsid w:val="009F3CD5"/>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uiPriority w:val="9"/>
    <w:semiHidden/>
    <w:rsid w:val="009F3CD5"/>
    <w:rPr>
      <w:rFonts w:asciiTheme="majorHAnsi" w:eastAsiaTheme="majorEastAsia" w:hAnsiTheme="majorHAnsi" w:cstheme="majorBidi"/>
      <w:i/>
      <w:iCs/>
      <w:color w:val="1F3763" w:themeColor="accent1" w:themeShade="7F"/>
    </w:rPr>
  </w:style>
  <w:style w:type="character" w:customStyle="1" w:styleId="Ttulo7Car">
    <w:name w:val="Título 7 Car"/>
    <w:basedOn w:val="Fuentedeprrafopredeter"/>
    <w:link w:val="Ttulo7"/>
    <w:uiPriority w:val="9"/>
    <w:semiHidden/>
    <w:rsid w:val="009F3CD5"/>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9F3CD5"/>
    <w:rPr>
      <w:rFonts w:asciiTheme="majorHAnsi" w:eastAsiaTheme="majorEastAsia" w:hAnsiTheme="majorHAnsi" w:cstheme="majorBidi"/>
      <w:color w:val="4472C4" w:themeColor="accent1"/>
      <w:sz w:val="20"/>
      <w:szCs w:val="20"/>
    </w:rPr>
  </w:style>
  <w:style w:type="character" w:customStyle="1" w:styleId="Ttulo9Car">
    <w:name w:val="Título 9 Car"/>
    <w:basedOn w:val="Fuentedeprrafopredeter"/>
    <w:link w:val="Ttulo9"/>
    <w:uiPriority w:val="9"/>
    <w:semiHidden/>
    <w:rsid w:val="009F3CD5"/>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9F3CD5"/>
    <w:pPr>
      <w:spacing w:line="240" w:lineRule="auto"/>
    </w:pPr>
    <w:rPr>
      <w:b w:val="0"/>
      <w:bCs/>
      <w:color w:val="4472C4" w:themeColor="accent1"/>
      <w:sz w:val="18"/>
      <w:szCs w:val="18"/>
    </w:rPr>
  </w:style>
  <w:style w:type="paragraph" w:styleId="Ttulo">
    <w:name w:val="Title"/>
    <w:basedOn w:val="Normal"/>
    <w:next w:val="Normal"/>
    <w:link w:val="TtuloCar"/>
    <w:uiPriority w:val="10"/>
    <w:rsid w:val="009F3CD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9F3CD5"/>
    <w:rPr>
      <w:rFonts w:asciiTheme="majorHAnsi" w:eastAsiaTheme="majorEastAsia" w:hAnsiTheme="majorHAnsi" w:cstheme="majorBidi"/>
      <w:color w:val="323E4F" w:themeColor="text2" w:themeShade="BF"/>
      <w:spacing w:val="5"/>
      <w:kern w:val="28"/>
      <w:sz w:val="52"/>
      <w:szCs w:val="52"/>
    </w:rPr>
  </w:style>
  <w:style w:type="paragraph" w:styleId="Subttulo">
    <w:name w:val="Subtitle"/>
    <w:basedOn w:val="Normal"/>
    <w:next w:val="Normal"/>
    <w:link w:val="SubttuloCar"/>
    <w:uiPriority w:val="11"/>
    <w:rsid w:val="009F3CD5"/>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tuloCar">
    <w:name w:val="Subtítulo Car"/>
    <w:basedOn w:val="Fuentedeprrafopredeter"/>
    <w:link w:val="Subttulo"/>
    <w:uiPriority w:val="11"/>
    <w:rsid w:val="009F3CD5"/>
    <w:rPr>
      <w:rFonts w:asciiTheme="majorHAnsi" w:eastAsiaTheme="majorEastAsia" w:hAnsiTheme="majorHAnsi" w:cstheme="majorBidi"/>
      <w:i/>
      <w:iCs/>
      <w:color w:val="4472C4" w:themeColor="accent1"/>
      <w:spacing w:val="15"/>
      <w:sz w:val="24"/>
      <w:szCs w:val="24"/>
    </w:rPr>
  </w:style>
  <w:style w:type="character" w:styleId="Textoennegrita">
    <w:name w:val="Strong"/>
    <w:basedOn w:val="Fuentedeprrafopredeter"/>
    <w:uiPriority w:val="22"/>
    <w:rsid w:val="009F3CD5"/>
    <w:rPr>
      <w:b/>
      <w:bCs/>
    </w:rPr>
  </w:style>
  <w:style w:type="character" w:styleId="nfasis">
    <w:name w:val="Emphasis"/>
    <w:basedOn w:val="SinespaciadoCar"/>
    <w:uiPriority w:val="20"/>
    <w:rsid w:val="00846D30"/>
    <w:rPr>
      <w:rFonts w:ascii="Oriflame Sans Print" w:hAnsi="Oriflame Sans Print"/>
      <w:i w:val="0"/>
      <w:iCs/>
      <w:color w:val="646468"/>
      <w:sz w:val="22"/>
      <w:lang w:val="en-US"/>
    </w:rPr>
  </w:style>
  <w:style w:type="paragraph" w:styleId="Sinespaciado">
    <w:name w:val="No Spacing"/>
    <w:aliases w:val="Wellness Introduction"/>
    <w:link w:val="SinespaciadoCar"/>
    <w:uiPriority w:val="1"/>
    <w:qFormat/>
    <w:rsid w:val="00E22E45"/>
    <w:pPr>
      <w:spacing w:after="0" w:line="240" w:lineRule="auto"/>
    </w:pPr>
    <w:rPr>
      <w:rFonts w:ascii="Oriflame Sans Print" w:hAnsi="Oriflame Sans Print"/>
      <w:i/>
      <w:color w:val="646468"/>
      <w:sz w:val="24"/>
    </w:rPr>
  </w:style>
  <w:style w:type="paragraph" w:styleId="Prrafodelista">
    <w:name w:val="List Paragraph"/>
    <w:basedOn w:val="Normal"/>
    <w:uiPriority w:val="34"/>
    <w:qFormat/>
    <w:rsid w:val="009F3CD5"/>
    <w:pPr>
      <w:ind w:left="720"/>
      <w:contextualSpacing/>
    </w:pPr>
  </w:style>
  <w:style w:type="paragraph" w:styleId="Cita">
    <w:name w:val="Quote"/>
    <w:basedOn w:val="Normal"/>
    <w:next w:val="Normal"/>
    <w:link w:val="CitaCar"/>
    <w:uiPriority w:val="29"/>
    <w:rsid w:val="009F3CD5"/>
    <w:rPr>
      <w:i/>
      <w:iCs/>
      <w:color w:val="000000" w:themeColor="text1"/>
    </w:rPr>
  </w:style>
  <w:style w:type="character" w:customStyle="1" w:styleId="CitaCar">
    <w:name w:val="Cita Car"/>
    <w:basedOn w:val="Fuentedeprrafopredeter"/>
    <w:link w:val="Cita"/>
    <w:uiPriority w:val="29"/>
    <w:rsid w:val="009F3CD5"/>
    <w:rPr>
      <w:i/>
      <w:iCs/>
      <w:color w:val="000000" w:themeColor="text1"/>
    </w:rPr>
  </w:style>
  <w:style w:type="paragraph" w:styleId="Citadestacada">
    <w:name w:val="Intense Quote"/>
    <w:basedOn w:val="Textonotapie"/>
    <w:next w:val="Normal"/>
    <w:link w:val="CitadestacadaCar"/>
    <w:uiPriority w:val="30"/>
    <w:qFormat/>
    <w:rsid w:val="00606CFE"/>
    <w:pPr>
      <w:jc w:val="left"/>
    </w:pPr>
    <w:rPr>
      <w:b w:val="0"/>
      <w:bCs/>
      <w:color w:val="646468"/>
      <w:sz w:val="22"/>
      <w:szCs w:val="18"/>
    </w:rPr>
  </w:style>
  <w:style w:type="character" w:customStyle="1" w:styleId="CitadestacadaCar">
    <w:name w:val="Cita destacada Car"/>
    <w:basedOn w:val="Fuentedeprrafopredeter"/>
    <w:link w:val="Citadestacada"/>
    <w:uiPriority w:val="30"/>
    <w:rsid w:val="00606CFE"/>
    <w:rPr>
      <w:rFonts w:ascii="Oriflame Sans Print" w:eastAsiaTheme="minorHAnsi" w:hAnsi="Oriflame Sans Print"/>
      <w:bCs/>
      <w:color w:val="646468"/>
      <w:szCs w:val="18"/>
    </w:rPr>
  </w:style>
  <w:style w:type="character" w:styleId="nfasissutil">
    <w:name w:val="Subtle Emphasis"/>
    <w:aliases w:val="WellnessBody"/>
    <w:basedOn w:val="Fuentedeprrafopredeter"/>
    <w:uiPriority w:val="19"/>
    <w:qFormat/>
    <w:rsid w:val="0012178D"/>
    <w:rPr>
      <w:iCs/>
      <w:sz w:val="22"/>
    </w:rPr>
  </w:style>
  <w:style w:type="character" w:styleId="nfasisintenso">
    <w:name w:val="Intense Emphasis"/>
    <w:basedOn w:val="Fuentedeprrafopredeter"/>
    <w:uiPriority w:val="21"/>
    <w:rsid w:val="009F3CD5"/>
    <w:rPr>
      <w:b/>
      <w:bCs/>
      <w:i/>
      <w:iCs/>
      <w:color w:val="4472C4" w:themeColor="accent1"/>
    </w:rPr>
  </w:style>
  <w:style w:type="character" w:styleId="Referenciasutil">
    <w:name w:val="Subtle Reference"/>
    <w:aliases w:val="Wellness Subheading"/>
    <w:uiPriority w:val="31"/>
    <w:qFormat/>
    <w:rsid w:val="00193036"/>
    <w:rPr>
      <w:b/>
      <w:bCs/>
      <w:color w:val="471F6F"/>
      <w:sz w:val="32"/>
      <w:szCs w:val="32"/>
      <w:lang w:val="en-US"/>
    </w:rPr>
  </w:style>
  <w:style w:type="character" w:styleId="Referenciaintensa">
    <w:name w:val="Intense Reference"/>
    <w:basedOn w:val="Fuentedeprrafopredeter"/>
    <w:uiPriority w:val="32"/>
    <w:rsid w:val="009F3CD5"/>
    <w:rPr>
      <w:b/>
      <w:bCs/>
      <w:smallCaps/>
      <w:color w:val="ED7D31" w:themeColor="accent2"/>
      <w:spacing w:val="5"/>
      <w:u w:val="single"/>
    </w:rPr>
  </w:style>
  <w:style w:type="character" w:styleId="Ttulodellibro">
    <w:name w:val="Book Title"/>
    <w:basedOn w:val="Fuentedeprrafopredeter"/>
    <w:uiPriority w:val="33"/>
    <w:rsid w:val="009F3CD5"/>
    <w:rPr>
      <w:b/>
      <w:bCs/>
      <w:smallCaps/>
      <w:spacing w:val="5"/>
    </w:rPr>
  </w:style>
  <w:style w:type="paragraph" w:styleId="TtuloTDC">
    <w:name w:val="TOC Heading"/>
    <w:basedOn w:val="Ttulo1"/>
    <w:next w:val="Normal"/>
    <w:uiPriority w:val="39"/>
    <w:semiHidden/>
    <w:unhideWhenUsed/>
    <w:qFormat/>
    <w:rsid w:val="009F3CD5"/>
    <w:pPr>
      <w:outlineLvl w:val="9"/>
    </w:pPr>
  </w:style>
  <w:style w:type="character" w:customStyle="1" w:styleId="SinespaciadoCar">
    <w:name w:val="Sin espaciado Car"/>
    <w:aliases w:val="Wellness Introduction Car"/>
    <w:basedOn w:val="Fuentedeprrafopredeter"/>
    <w:link w:val="Sinespaciado"/>
    <w:uiPriority w:val="1"/>
    <w:rsid w:val="00E22E45"/>
    <w:rPr>
      <w:rFonts w:ascii="Oriflame Sans Print" w:hAnsi="Oriflame Sans Print"/>
      <w:i/>
      <w:color w:val="646468"/>
      <w:sz w:val="24"/>
    </w:rPr>
  </w:style>
  <w:style w:type="paragraph" w:customStyle="1" w:styleId="PersonalName">
    <w:name w:val="Personal Name"/>
    <w:basedOn w:val="Ttulo"/>
    <w:rsid w:val="009F3CD5"/>
    <w:rPr>
      <w:b w:val="0"/>
      <w:caps/>
      <w:color w:val="000000"/>
      <w:sz w:val="28"/>
      <w:szCs w:val="28"/>
    </w:rPr>
  </w:style>
  <w:style w:type="paragraph" w:styleId="Textonotapie">
    <w:name w:val="footnote text"/>
    <w:basedOn w:val="Normal"/>
    <w:link w:val="TextonotapieCar"/>
    <w:uiPriority w:val="99"/>
    <w:semiHidden/>
    <w:unhideWhenUsed/>
    <w:rsid w:val="0016542D"/>
    <w:pPr>
      <w:spacing w:after="0" w:line="240" w:lineRule="auto"/>
    </w:pPr>
    <w:rPr>
      <w:rFonts w:eastAsiaTheme="minorHAnsi"/>
      <w:sz w:val="20"/>
      <w:szCs w:val="20"/>
    </w:rPr>
  </w:style>
  <w:style w:type="character" w:customStyle="1" w:styleId="TextonotapieCar">
    <w:name w:val="Texto nota pie Car"/>
    <w:basedOn w:val="Fuentedeprrafopredeter"/>
    <w:link w:val="Textonotapie"/>
    <w:uiPriority w:val="99"/>
    <w:semiHidden/>
    <w:rsid w:val="0016542D"/>
    <w:rPr>
      <w:rFonts w:eastAsiaTheme="minorHAnsi"/>
      <w:sz w:val="20"/>
      <w:szCs w:val="20"/>
    </w:rPr>
  </w:style>
  <w:style w:type="character" w:styleId="Refdenotaalpie">
    <w:name w:val="footnote reference"/>
    <w:basedOn w:val="Fuentedeprrafopredeter"/>
    <w:uiPriority w:val="99"/>
    <w:semiHidden/>
    <w:unhideWhenUsed/>
    <w:rsid w:val="0016542D"/>
    <w:rPr>
      <w:vertAlign w:val="superscript"/>
    </w:rPr>
  </w:style>
  <w:style w:type="character" w:styleId="Hipervnculo">
    <w:name w:val="Hyperlink"/>
    <w:basedOn w:val="Fuentedeprrafopredeter"/>
    <w:uiPriority w:val="99"/>
    <w:unhideWhenUsed/>
    <w:rsid w:val="00193036"/>
    <w:rPr>
      <w:rFonts w:ascii="Oriflame Sans Print" w:hAnsi="Oriflame Sans Print"/>
      <w:color w:val="471F6F"/>
      <w:u w:val="single"/>
    </w:rPr>
  </w:style>
  <w:style w:type="character" w:styleId="Hipervnculovisitado">
    <w:name w:val="FollowedHyperlink"/>
    <w:basedOn w:val="Fuentedeprrafopredeter"/>
    <w:uiPriority w:val="99"/>
    <w:semiHidden/>
    <w:unhideWhenUsed/>
    <w:rsid w:val="00193036"/>
    <w:rPr>
      <w:color w:val="954F72" w:themeColor="followedHyperlink"/>
      <w:u w:val="single"/>
    </w:rPr>
  </w:style>
  <w:style w:type="paragraph" w:styleId="Textonotaalfinal">
    <w:name w:val="endnote text"/>
    <w:basedOn w:val="Normal"/>
    <w:link w:val="TextonotaalfinalCar"/>
    <w:uiPriority w:val="99"/>
    <w:semiHidden/>
    <w:unhideWhenUsed/>
    <w:rsid w:val="00AA3C2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A3C2C"/>
    <w:rPr>
      <w:rFonts w:ascii="Oriflame Sans Print" w:hAnsi="Oriflame Sans Print"/>
      <w:b/>
      <w:color w:val="471F6F"/>
      <w:sz w:val="20"/>
      <w:szCs w:val="20"/>
    </w:rPr>
  </w:style>
  <w:style w:type="character" w:styleId="Refdenotaalfinal">
    <w:name w:val="endnote reference"/>
    <w:basedOn w:val="Fuentedeprrafopredeter"/>
    <w:uiPriority w:val="99"/>
    <w:semiHidden/>
    <w:unhideWhenUsed/>
    <w:rsid w:val="00AA3C2C"/>
    <w:rPr>
      <w:vertAlign w:val="superscript"/>
    </w:rPr>
  </w:style>
  <w:style w:type="paragraph" w:styleId="Textodeglobo">
    <w:name w:val="Balloon Text"/>
    <w:basedOn w:val="Normal"/>
    <w:link w:val="TextodegloboCar"/>
    <w:uiPriority w:val="99"/>
    <w:semiHidden/>
    <w:unhideWhenUsed/>
    <w:rsid w:val="009369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6965"/>
    <w:rPr>
      <w:rFonts w:ascii="Segoe UI" w:hAnsi="Segoe UI" w:cs="Segoe UI"/>
      <w:b/>
      <w:color w:val="471F6F"/>
      <w:sz w:val="18"/>
      <w:szCs w:val="18"/>
    </w:rPr>
  </w:style>
  <w:style w:type="character" w:styleId="Refdecomentario">
    <w:name w:val="annotation reference"/>
    <w:basedOn w:val="Fuentedeprrafopredeter"/>
    <w:uiPriority w:val="99"/>
    <w:semiHidden/>
    <w:unhideWhenUsed/>
    <w:rsid w:val="00833A26"/>
    <w:rPr>
      <w:sz w:val="16"/>
      <w:szCs w:val="16"/>
    </w:rPr>
  </w:style>
  <w:style w:type="paragraph" w:styleId="Textocomentario">
    <w:name w:val="annotation text"/>
    <w:basedOn w:val="Normal"/>
    <w:link w:val="TextocomentarioCar"/>
    <w:uiPriority w:val="99"/>
    <w:semiHidden/>
    <w:unhideWhenUsed/>
    <w:rsid w:val="00833A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3A26"/>
    <w:rPr>
      <w:rFonts w:ascii="Oriflame Sans Print" w:hAnsi="Oriflame Sans Print"/>
      <w:b/>
      <w:color w:val="471F6F"/>
      <w:sz w:val="20"/>
      <w:szCs w:val="20"/>
    </w:rPr>
  </w:style>
  <w:style w:type="paragraph" w:styleId="Asuntodelcomentario">
    <w:name w:val="annotation subject"/>
    <w:basedOn w:val="Textocomentario"/>
    <w:next w:val="Textocomentario"/>
    <w:link w:val="AsuntodelcomentarioCar"/>
    <w:uiPriority w:val="99"/>
    <w:semiHidden/>
    <w:unhideWhenUsed/>
    <w:rsid w:val="00833A26"/>
    <w:rPr>
      <w:bCs/>
    </w:rPr>
  </w:style>
  <w:style w:type="character" w:customStyle="1" w:styleId="AsuntodelcomentarioCar">
    <w:name w:val="Asunto del comentario Car"/>
    <w:basedOn w:val="TextocomentarioCar"/>
    <w:link w:val="Asuntodelcomentario"/>
    <w:uiPriority w:val="99"/>
    <w:semiHidden/>
    <w:rsid w:val="00833A26"/>
    <w:rPr>
      <w:rFonts w:ascii="Oriflame Sans Print" w:hAnsi="Oriflame Sans Print"/>
      <w:b/>
      <w:bCs/>
      <w:color w:val="471F6F"/>
      <w:sz w:val="20"/>
      <w:szCs w:val="20"/>
    </w:rPr>
  </w:style>
  <w:style w:type="character" w:styleId="Mencinsinresolver">
    <w:name w:val="Unresolved Mention"/>
    <w:basedOn w:val="Fuentedeprrafopredeter"/>
    <w:uiPriority w:val="99"/>
    <w:semiHidden/>
    <w:unhideWhenUsed/>
    <w:rsid w:val="00064B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217811">
      <w:bodyDiv w:val="1"/>
      <w:marLeft w:val="0"/>
      <w:marRight w:val="0"/>
      <w:marTop w:val="0"/>
      <w:marBottom w:val="0"/>
      <w:divBdr>
        <w:top w:val="none" w:sz="0" w:space="0" w:color="auto"/>
        <w:left w:val="none" w:sz="0" w:space="0" w:color="auto"/>
        <w:bottom w:val="none" w:sz="0" w:space="0" w:color="auto"/>
        <w:right w:val="none" w:sz="0" w:space="0" w:color="auto"/>
      </w:divBdr>
    </w:div>
    <w:div w:id="910507846">
      <w:bodyDiv w:val="1"/>
      <w:marLeft w:val="0"/>
      <w:marRight w:val="0"/>
      <w:marTop w:val="0"/>
      <w:marBottom w:val="0"/>
      <w:divBdr>
        <w:top w:val="none" w:sz="0" w:space="0" w:color="auto"/>
        <w:left w:val="none" w:sz="0" w:space="0" w:color="auto"/>
        <w:bottom w:val="none" w:sz="0" w:space="0" w:color="auto"/>
        <w:right w:val="none" w:sz="0" w:space="0" w:color="auto"/>
      </w:divBdr>
    </w:div>
    <w:div w:id="1881939101">
      <w:bodyDiv w:val="1"/>
      <w:marLeft w:val="0"/>
      <w:marRight w:val="0"/>
      <w:marTop w:val="0"/>
      <w:marBottom w:val="0"/>
      <w:divBdr>
        <w:top w:val="none" w:sz="0" w:space="0" w:color="auto"/>
        <w:left w:val="none" w:sz="0" w:space="0" w:color="auto"/>
        <w:bottom w:val="none" w:sz="0" w:space="0" w:color="auto"/>
        <w:right w:val="none" w:sz="0" w:space="0" w:color="auto"/>
      </w:divBdr>
    </w:div>
    <w:div w:id="2009404056">
      <w:bodyDiv w:val="1"/>
      <w:marLeft w:val="0"/>
      <w:marRight w:val="0"/>
      <w:marTop w:val="0"/>
      <w:marBottom w:val="0"/>
      <w:divBdr>
        <w:top w:val="none" w:sz="0" w:space="0" w:color="auto"/>
        <w:left w:val="none" w:sz="0" w:space="0" w:color="auto"/>
        <w:bottom w:val="none" w:sz="0" w:space="0" w:color="auto"/>
        <w:right w:val="none" w:sz="0" w:space="0" w:color="auto"/>
      </w:divBdr>
      <w:divsChild>
        <w:div w:id="454713437">
          <w:marLeft w:val="0"/>
          <w:marRight w:val="0"/>
          <w:marTop w:val="0"/>
          <w:marBottom w:val="0"/>
          <w:divBdr>
            <w:top w:val="none" w:sz="0" w:space="0" w:color="auto"/>
            <w:left w:val="none" w:sz="0" w:space="0" w:color="auto"/>
            <w:bottom w:val="none" w:sz="0" w:space="0" w:color="auto"/>
            <w:right w:val="none" w:sz="0" w:space="0" w:color="auto"/>
          </w:divBdr>
          <w:divsChild>
            <w:div w:id="1404909939">
              <w:marLeft w:val="0"/>
              <w:marRight w:val="0"/>
              <w:marTop w:val="0"/>
              <w:marBottom w:val="0"/>
              <w:divBdr>
                <w:top w:val="none" w:sz="0" w:space="0" w:color="auto"/>
                <w:left w:val="none" w:sz="0" w:space="0" w:color="auto"/>
                <w:bottom w:val="none" w:sz="0" w:space="0" w:color="auto"/>
                <w:right w:val="none" w:sz="0" w:space="0" w:color="auto"/>
              </w:divBdr>
              <w:divsChild>
                <w:div w:id="607154256">
                  <w:marLeft w:val="0"/>
                  <w:marRight w:val="0"/>
                  <w:marTop w:val="0"/>
                  <w:marBottom w:val="0"/>
                  <w:divBdr>
                    <w:top w:val="none" w:sz="0" w:space="0" w:color="auto"/>
                    <w:left w:val="none" w:sz="0" w:space="0" w:color="auto"/>
                    <w:bottom w:val="none" w:sz="0" w:space="0" w:color="auto"/>
                    <w:right w:val="none" w:sz="0" w:space="0" w:color="auto"/>
                  </w:divBdr>
                  <w:divsChild>
                    <w:div w:id="1196773886">
                      <w:marLeft w:val="0"/>
                      <w:marRight w:val="0"/>
                      <w:marTop w:val="0"/>
                      <w:marBottom w:val="0"/>
                      <w:divBdr>
                        <w:top w:val="none" w:sz="0" w:space="0" w:color="auto"/>
                        <w:left w:val="none" w:sz="0" w:space="0" w:color="auto"/>
                        <w:bottom w:val="none" w:sz="0" w:space="0" w:color="auto"/>
                        <w:right w:val="none" w:sz="0" w:space="0" w:color="auto"/>
                      </w:divBdr>
                      <w:divsChild>
                        <w:div w:id="943994839">
                          <w:marLeft w:val="0"/>
                          <w:marRight w:val="0"/>
                          <w:marTop w:val="0"/>
                          <w:marBottom w:val="0"/>
                          <w:divBdr>
                            <w:top w:val="none" w:sz="0" w:space="0" w:color="auto"/>
                            <w:left w:val="none" w:sz="0" w:space="0" w:color="auto"/>
                            <w:bottom w:val="none" w:sz="0" w:space="0" w:color="auto"/>
                            <w:right w:val="none" w:sz="0" w:space="0" w:color="auto"/>
                          </w:divBdr>
                          <w:divsChild>
                            <w:div w:id="2064597962">
                              <w:marLeft w:val="0"/>
                              <w:marRight w:val="0"/>
                              <w:marTop w:val="0"/>
                              <w:marBottom w:val="0"/>
                              <w:divBdr>
                                <w:top w:val="none" w:sz="0" w:space="0" w:color="auto"/>
                                <w:left w:val="none" w:sz="0" w:space="0" w:color="auto"/>
                                <w:bottom w:val="none" w:sz="0" w:space="0" w:color="auto"/>
                                <w:right w:val="none" w:sz="0" w:space="0" w:color="auto"/>
                              </w:divBdr>
                              <w:divsChild>
                                <w:div w:id="1173758444">
                                  <w:marLeft w:val="0"/>
                                  <w:marRight w:val="0"/>
                                  <w:marTop w:val="0"/>
                                  <w:marBottom w:val="0"/>
                                  <w:divBdr>
                                    <w:top w:val="none" w:sz="0" w:space="0" w:color="auto"/>
                                    <w:left w:val="none" w:sz="0" w:space="0" w:color="auto"/>
                                    <w:bottom w:val="none" w:sz="0" w:space="0" w:color="auto"/>
                                    <w:right w:val="none" w:sz="0" w:space="0" w:color="auto"/>
                                  </w:divBdr>
                                  <w:divsChild>
                                    <w:div w:id="9574240">
                                      <w:marLeft w:val="0"/>
                                      <w:marRight w:val="0"/>
                                      <w:marTop w:val="0"/>
                                      <w:marBottom w:val="0"/>
                                      <w:divBdr>
                                        <w:top w:val="none" w:sz="0" w:space="0" w:color="auto"/>
                                        <w:left w:val="none" w:sz="0" w:space="0" w:color="auto"/>
                                        <w:bottom w:val="none" w:sz="0" w:space="0" w:color="auto"/>
                                        <w:right w:val="none" w:sz="0" w:space="0" w:color="auto"/>
                                      </w:divBdr>
                                      <w:divsChild>
                                        <w:div w:id="1323393661">
                                          <w:marLeft w:val="0"/>
                                          <w:marRight w:val="0"/>
                                          <w:marTop w:val="0"/>
                                          <w:marBottom w:val="0"/>
                                          <w:divBdr>
                                            <w:top w:val="none" w:sz="0" w:space="0" w:color="auto"/>
                                            <w:left w:val="none" w:sz="0" w:space="0" w:color="auto"/>
                                            <w:bottom w:val="none" w:sz="0" w:space="0" w:color="auto"/>
                                            <w:right w:val="none" w:sz="0" w:space="0" w:color="auto"/>
                                          </w:divBdr>
                                          <w:divsChild>
                                            <w:div w:id="1049379453">
                                              <w:marLeft w:val="0"/>
                                              <w:marRight w:val="0"/>
                                              <w:marTop w:val="0"/>
                                              <w:marBottom w:val="0"/>
                                              <w:divBdr>
                                                <w:top w:val="none" w:sz="0" w:space="0" w:color="auto"/>
                                                <w:left w:val="none" w:sz="0" w:space="0" w:color="auto"/>
                                                <w:bottom w:val="none" w:sz="0" w:space="0" w:color="auto"/>
                                                <w:right w:val="none" w:sz="0" w:space="0" w:color="auto"/>
                                              </w:divBdr>
                                              <w:divsChild>
                                                <w:div w:id="956985867">
                                                  <w:marLeft w:val="0"/>
                                                  <w:marRight w:val="0"/>
                                                  <w:marTop w:val="0"/>
                                                  <w:marBottom w:val="0"/>
                                                  <w:divBdr>
                                                    <w:top w:val="none" w:sz="0" w:space="0" w:color="auto"/>
                                                    <w:left w:val="none" w:sz="0" w:space="0" w:color="auto"/>
                                                    <w:bottom w:val="none" w:sz="0" w:space="0" w:color="auto"/>
                                                    <w:right w:val="none" w:sz="0" w:space="0" w:color="auto"/>
                                                  </w:divBdr>
                                                  <w:divsChild>
                                                    <w:div w:id="2036538828">
                                                      <w:marLeft w:val="0"/>
                                                      <w:marRight w:val="0"/>
                                                      <w:marTop w:val="0"/>
                                                      <w:marBottom w:val="0"/>
                                                      <w:divBdr>
                                                        <w:top w:val="none" w:sz="0" w:space="0" w:color="auto"/>
                                                        <w:left w:val="none" w:sz="0" w:space="0" w:color="auto"/>
                                                        <w:bottom w:val="none" w:sz="0" w:space="0" w:color="auto"/>
                                                        <w:right w:val="none" w:sz="0" w:space="0" w:color="auto"/>
                                                      </w:divBdr>
                                                      <w:divsChild>
                                                        <w:div w:id="2081823068">
                                                          <w:marLeft w:val="0"/>
                                                          <w:marRight w:val="0"/>
                                                          <w:marTop w:val="0"/>
                                                          <w:marBottom w:val="0"/>
                                                          <w:divBdr>
                                                            <w:top w:val="none" w:sz="0" w:space="0" w:color="auto"/>
                                                            <w:left w:val="none" w:sz="0" w:space="0" w:color="auto"/>
                                                            <w:bottom w:val="none" w:sz="0" w:space="0" w:color="auto"/>
                                                            <w:right w:val="none" w:sz="0" w:space="0" w:color="auto"/>
                                                          </w:divBdr>
                                                          <w:divsChild>
                                                            <w:div w:id="2801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folhalsomyndigheten.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6651C844769B42B07E5355BCF186D8" ma:contentTypeVersion="10" ma:contentTypeDescription="Create a new document." ma:contentTypeScope="" ma:versionID="b8250ace5bd2bc85995bb3e769519ddf">
  <xsd:schema xmlns:xsd="http://www.w3.org/2001/XMLSchema" xmlns:xs="http://www.w3.org/2001/XMLSchema" xmlns:p="http://schemas.microsoft.com/office/2006/metadata/properties" xmlns:ns2="748d5cf1-af61-4499-b883-5fe8b2f88ddd" xmlns:ns3="7c3752fa-3922-4754-998f-63f0f8ba81bf" targetNamespace="http://schemas.microsoft.com/office/2006/metadata/properties" ma:root="true" ma:fieldsID="79206f88d34d01ef56c44f1c9cf673b0" ns2:_="" ns3:_="">
    <xsd:import namespace="748d5cf1-af61-4499-b883-5fe8b2f88ddd"/>
    <xsd:import namespace="7c3752fa-3922-4754-998f-63f0f8ba81bf"/>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8d5cf1-af61-4499-b883-5fe8b2f88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3752fa-3922-4754-998f-63f0f8ba81b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02CD6-91B9-49C5-B023-EF5976F26802}">
  <ds:schemaRefs>
    <ds:schemaRef ds:uri="http://schemas.microsoft.com/sharepoint/v3/contenttype/forms"/>
  </ds:schemaRefs>
</ds:datastoreItem>
</file>

<file path=customXml/itemProps2.xml><?xml version="1.0" encoding="utf-8"?>
<ds:datastoreItem xmlns:ds="http://schemas.openxmlformats.org/officeDocument/2006/customXml" ds:itemID="{7B130358-881E-4CC3-8B73-86925CA61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8d5cf1-af61-4499-b883-5fe8b2f88ddd"/>
    <ds:schemaRef ds:uri="7c3752fa-3922-4754-998f-63f0f8ba8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1131D8-4CC7-4D12-9946-76A5BF6B254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9809FC-0FF7-4919-8D48-EFBD98616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1798</Words>
  <Characters>9891</Characters>
  <Application>Microsoft Office Word</Application>
  <DocSecurity>0</DocSecurity>
  <Lines>82</Lines>
  <Paragraphs>23</Paragraphs>
  <ScaleCrop>false</ScaleCrop>
  <HeadingPairs>
    <vt:vector size="6" baseType="variant">
      <vt:variant>
        <vt:lpstr>Título</vt:lpstr>
      </vt:variant>
      <vt:variant>
        <vt:i4>1</vt:i4>
      </vt:variant>
      <vt:variant>
        <vt:lpstr>Title</vt:lpstr>
      </vt:variant>
      <vt:variant>
        <vt:i4>1</vt:i4>
      </vt:variant>
      <vt:variant>
        <vt:lpstr>Rubrik</vt:lpstr>
      </vt:variant>
      <vt:variant>
        <vt:i4>1</vt:i4>
      </vt:variant>
    </vt:vector>
  </HeadingPairs>
  <TitlesOfParts>
    <vt:vector size="3" baseType="lpstr">
      <vt:lpstr/>
      <vt:lpstr/>
      <vt:lpstr/>
    </vt:vector>
  </TitlesOfParts>
  <Company/>
  <LinksUpToDate>false</LinksUpToDate>
  <CharactersWithSpaces>11666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Nordlander, Marlene</dc:creator>
  <cp:keywords/>
  <dc:description/>
  <cp:lastModifiedBy>Rojas Morales, Dhania</cp:lastModifiedBy>
  <cp:revision>10</cp:revision>
  <cp:lastPrinted>2020-01-28T14:39:00Z</cp:lastPrinted>
  <dcterms:created xsi:type="dcterms:W3CDTF">2020-03-17T21:49:00Z</dcterms:created>
  <dcterms:modified xsi:type="dcterms:W3CDTF">2020-03-17T22:53:00Z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0x010100B06651C844769B42B07E5355BCF186D8</vt:lpwstr>
  </property>
  <property fmtid="{D5CDD505-2E9C-101B-9397-08002B2CF9AE}" pid="3" name="MSIP_Label_b029aa55-c717-49c7-96ad-42e953bc7712_Enabled">
    <vt:lpwstr>True</vt:lpwstr>
  </property>
  <property fmtid="{D5CDD505-2E9C-101B-9397-08002B2CF9AE}" pid="4" name="MSIP_Label_b029aa55-c717-49c7-96ad-42e953bc7712_SiteId">
    <vt:lpwstr>e46bc88e-1a4b-44ff-a158-1b9f7eb4561e</vt:lpwstr>
  </property>
  <property fmtid="{D5CDD505-2E9C-101B-9397-08002B2CF9AE}" pid="5" name="MSIP_Label_b029aa55-c717-49c7-96ad-42e953bc7712_Owner">
    <vt:lpwstr>MarleneN@oriflame.com</vt:lpwstr>
  </property>
  <property fmtid="{D5CDD505-2E9C-101B-9397-08002B2CF9AE}" pid="6" name="MSIP_Label_b029aa55-c717-49c7-96ad-42e953bc7712_SetDate">
    <vt:lpwstr>2019-11-25T09:07:38.1003118Z</vt:lpwstr>
  </property>
  <property fmtid="{D5CDD505-2E9C-101B-9397-08002B2CF9AE}" pid="7" name="MSIP_Label_b029aa55-c717-49c7-96ad-42e953bc7712_Name">
    <vt:lpwstr>Internal</vt:lpwstr>
  </property>
  <property fmtid="{D5CDD505-2E9C-101B-9397-08002B2CF9AE}" pid="8" name="MSIP_Label_b029aa55-c717-49c7-96ad-42e953bc7712_Application">
    <vt:lpwstr>Microsoft Azure Information Protection</vt:lpwstr>
  </property>
  <property fmtid="{D5CDD505-2E9C-101B-9397-08002B2CF9AE}" pid="9" name="MSIP_Label_b029aa55-c717-49c7-96ad-42e953bc7712_ActionId">
    <vt:lpwstr>d2b3a53d-2791-4cdd-8602-627c4592a0f2</vt:lpwstr>
  </property>
  <property fmtid="{D5CDD505-2E9C-101B-9397-08002B2CF9AE}" pid="10" name="MSIP_Label_b029aa55-c717-49c7-96ad-42e953bc7712_Extended_MSFT_Method">
    <vt:lpwstr>Automatic</vt:lpwstr>
  </property>
  <property fmtid="{D5CDD505-2E9C-101B-9397-08002B2CF9AE}" pid="11" name="Sensitivity">
    <vt:lpwstr>Internal</vt:lpwstr>
  </property>
</Properties>
</file>